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#110bis-e</w:t>
      </w:r>
      <w:r>
        <w:rPr>
          <w:rFonts w:ascii="Arial" w:hAnsi="Arial" w:cs="Arial"/>
          <w:b/>
          <w:sz w:val="22"/>
          <w:szCs w:val="22"/>
        </w:rPr>
        <w:tab/>
      </w:r>
      <w:r>
        <w:rPr>
          <w:rFonts w:hint="eastAsia" w:ascii="Arial" w:hAnsi="Arial" w:cs="Arial"/>
          <w:b/>
          <w:sz w:val="22"/>
          <w:szCs w:val="22"/>
        </w:rPr>
        <w:t>R1-220</w:t>
      </w:r>
      <w:r>
        <w:rPr>
          <w:rFonts w:hint="eastAsia" w:ascii="Arial" w:hAnsi="Arial" w:cs="Arial"/>
          <w:b/>
          <w:sz w:val="22"/>
          <w:szCs w:val="22"/>
          <w:lang w:eastAsia="zh-CN"/>
        </w:rPr>
        <w:t>8488</w:t>
      </w:r>
    </w:p>
    <w:p>
      <w:pPr>
        <w:tabs>
          <w:tab w:val="right" w:pos="9630"/>
        </w:tabs>
        <w:spacing w:after="0"/>
        <w:rPr>
          <w:rFonts w:ascii="Arial" w:hAnsi="Arial" w:cs="Arial"/>
          <w:b/>
          <w:sz w:val="22"/>
          <w:szCs w:val="22"/>
        </w:rPr>
      </w:pPr>
      <w:r>
        <w:rPr>
          <w:rFonts w:ascii="Arial" w:hAnsi="Arial" w:cs="Arial"/>
          <w:b/>
          <w:sz w:val="22"/>
          <w:szCs w:val="22"/>
          <w:lang w:eastAsia="zh-CN"/>
        </w:rPr>
        <w:t>e-Meeting, October 10</w:t>
      </w:r>
      <w:r>
        <w:rPr>
          <w:rFonts w:ascii="Arial" w:hAnsi="Arial" w:cs="Arial"/>
          <w:b/>
          <w:sz w:val="22"/>
          <w:szCs w:val="22"/>
          <w:vertAlign w:val="superscript"/>
          <w:lang w:eastAsia="zh-CN"/>
        </w:rPr>
        <w:t>th</w:t>
      </w:r>
      <w:r>
        <w:rPr>
          <w:rFonts w:ascii="Arial" w:hAnsi="Arial" w:cs="Arial"/>
          <w:b/>
          <w:sz w:val="22"/>
          <w:szCs w:val="22"/>
          <w:lang w:eastAsia="zh-CN"/>
        </w:rPr>
        <w:t xml:space="preserve"> – 19</w:t>
      </w:r>
      <w:r>
        <w:rPr>
          <w:rFonts w:ascii="Arial" w:hAnsi="Arial" w:cs="Arial"/>
          <w:b/>
          <w:sz w:val="22"/>
          <w:szCs w:val="22"/>
          <w:vertAlign w:val="superscript"/>
          <w:lang w:eastAsia="zh-CN"/>
        </w:rPr>
        <w:t>th</w:t>
      </w:r>
      <w:r>
        <w:rPr>
          <w:rFonts w:ascii="Arial" w:hAnsi="Arial" w:cs="Arial"/>
          <w:b/>
          <w:sz w:val="22"/>
          <w:szCs w:val="22"/>
          <w:lang w:eastAsia="zh-CN"/>
        </w:rPr>
        <w:t>, 2022</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PRACH coverage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9.14.1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napToGrid w:val="0"/>
        <w:spacing w:after="120" w:afterLines="50"/>
        <w:rPr>
          <w:lang w:val="en-GB" w:eastAsia="zh-CN"/>
        </w:rPr>
      </w:pPr>
      <w:r>
        <w:rPr>
          <w:lang w:val="en-GB" w:eastAsia="zh-CN"/>
        </w:rPr>
        <w:t>In the RAN#95-</w:t>
      </w:r>
      <w:r>
        <w:rPr>
          <w:rFonts w:hint="eastAsia"/>
          <w:lang w:val="en-GB" w:eastAsia="zh-CN"/>
        </w:rPr>
        <w:t>e</w:t>
      </w:r>
      <w:r>
        <w:rPr>
          <w:lang w:val="en-GB" w:eastAsia="zh-CN"/>
        </w:rPr>
        <w:t xml:space="preserve"> meeting, the WI on further NR coverage enhancements was approved </w:t>
      </w:r>
      <w:r>
        <w:rPr>
          <w:vertAlign w:val="superscript"/>
          <w:lang w:val="en-GB" w:eastAsia="zh-CN"/>
        </w:rPr>
        <w:t>[1]</w:t>
      </w:r>
      <w:r>
        <w:rPr>
          <w:lang w:val="en-GB" w:eastAsia="zh-CN"/>
        </w:rPr>
        <w:t xml:space="preserve"> and was updated in RAN#96 meeting as [2]. The </w:t>
      </w:r>
      <w:r>
        <w:rPr>
          <w:iCs/>
        </w:rPr>
        <w:t>detailed objective about PRACH coverage enhancements is showed as below</w:t>
      </w:r>
      <w:r>
        <w:rPr>
          <w:lang w:val="en-GB"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widowControl w:val="0"/>
              <w:numPr>
                <w:ilvl w:val="0"/>
                <w:numId w:val="9"/>
              </w:numPr>
              <w:overflowPunct/>
              <w:autoSpaceDE/>
              <w:autoSpaceDN/>
              <w:adjustRightInd/>
              <w:spacing w:before="120" w:after="120" w:line="276" w:lineRule="auto"/>
              <w:ind w:hanging="357"/>
              <w:textAlignment w:val="auto"/>
              <w:rPr>
                <w:rFonts w:ascii="New York" w:hAnsi="New York"/>
                <w:lang w:eastAsia="zh-CN"/>
              </w:rPr>
            </w:pPr>
            <w:r>
              <w:rPr>
                <w:rFonts w:ascii="New York" w:hAnsi="New York"/>
                <w:lang w:eastAsia="zh-CN"/>
              </w:rPr>
              <w:t>Specify following PRACH coverage enhancements (RAN1, RAN2)</w:t>
            </w:r>
          </w:p>
          <w:p>
            <w:pPr>
              <w:widowControl w:val="0"/>
              <w:numPr>
                <w:ilvl w:val="1"/>
                <w:numId w:val="9"/>
              </w:numPr>
              <w:overflowPunct/>
              <w:autoSpaceDE/>
              <w:autoSpaceDN/>
              <w:adjustRightInd/>
              <w:spacing w:before="120" w:after="120" w:line="276" w:lineRule="auto"/>
              <w:ind w:hanging="357"/>
              <w:textAlignment w:val="auto"/>
              <w:rPr>
                <w:rFonts w:ascii="New York" w:hAnsi="New York"/>
                <w:lang w:eastAsia="zh-CN"/>
              </w:rPr>
            </w:pPr>
            <w:r>
              <w:rPr>
                <w:rFonts w:ascii="New York" w:hAnsi="New York"/>
                <w:iCs/>
              </w:rPr>
              <w:t xml:space="preserve">Multiple PRACH transmissions with same beams </w:t>
            </w:r>
            <w:r>
              <w:rPr>
                <w:rFonts w:ascii="New York" w:hAnsi="New York"/>
                <w:iCs/>
                <w:lang w:eastAsia="zh-CN"/>
              </w:rPr>
              <w:t xml:space="preserve">for </w:t>
            </w:r>
            <w:r>
              <w:rPr>
                <w:rFonts w:ascii="New York" w:hAnsi="New York"/>
                <w:iCs/>
              </w:rPr>
              <w:t>4-step RACH procedure</w:t>
            </w:r>
          </w:p>
          <w:p>
            <w:pPr>
              <w:widowControl w:val="0"/>
              <w:numPr>
                <w:ilvl w:val="1"/>
                <w:numId w:val="9"/>
              </w:numPr>
              <w:overflowPunct/>
              <w:autoSpaceDE/>
              <w:autoSpaceDN/>
              <w:adjustRightInd/>
              <w:spacing w:before="120" w:after="120" w:line="276" w:lineRule="auto"/>
              <w:ind w:hanging="357"/>
              <w:textAlignment w:val="auto"/>
              <w:rPr>
                <w:rFonts w:ascii="New York" w:hAnsi="New York"/>
                <w:lang w:eastAsia="zh-CN"/>
              </w:rPr>
            </w:pPr>
            <w:r>
              <w:rPr>
                <w:rFonts w:ascii="New York" w:hAnsi="New York"/>
                <w:iCs/>
              </w:rPr>
              <w:t xml:space="preserve">Study, and if justified, specify PRACH transmissions with different beams </w:t>
            </w:r>
            <w:r>
              <w:rPr>
                <w:rFonts w:ascii="New York" w:hAnsi="New York"/>
                <w:iCs/>
                <w:lang w:eastAsia="zh-CN"/>
              </w:rPr>
              <w:t xml:space="preserve">for </w:t>
            </w:r>
            <w:r>
              <w:rPr>
                <w:rFonts w:ascii="New York" w:hAnsi="New York"/>
                <w:iCs/>
              </w:rPr>
              <w:t>4-step RACH procedure</w:t>
            </w:r>
          </w:p>
          <w:p>
            <w:pPr>
              <w:widowControl w:val="0"/>
              <w:numPr>
                <w:ilvl w:val="1"/>
                <w:numId w:val="9"/>
              </w:numPr>
              <w:overflowPunct/>
              <w:autoSpaceDE/>
              <w:autoSpaceDN/>
              <w:adjustRightInd/>
              <w:spacing w:before="120" w:after="120" w:line="276" w:lineRule="auto"/>
              <w:ind w:hanging="357"/>
              <w:textAlignment w:val="auto"/>
              <w:rPr>
                <w:rFonts w:ascii="New York" w:hAnsi="New York"/>
                <w:lang w:eastAsia="zh-CN"/>
              </w:rPr>
            </w:pPr>
            <w:r>
              <w:rPr>
                <w:rFonts w:ascii="New York" w:hAnsi="New York"/>
                <w:iCs/>
              </w:rPr>
              <w:t>Note</w:t>
            </w:r>
            <w:r>
              <w:rPr>
                <w:rFonts w:ascii="New York" w:hAnsi="New York"/>
                <w:iCs/>
                <w:lang w:eastAsia="zh-CN"/>
              </w:rPr>
              <w:t xml:space="preserve"> 1</w:t>
            </w:r>
            <w:r>
              <w:rPr>
                <w:rFonts w:ascii="New York" w:hAnsi="New York"/>
                <w:iCs/>
              </w:rPr>
              <w:t>: The enhancements of PRACH are targeting for FR2, and can also apply to FR1 when applicable.</w:t>
            </w:r>
          </w:p>
          <w:p>
            <w:pPr>
              <w:widowControl w:val="0"/>
              <w:numPr>
                <w:ilvl w:val="1"/>
                <w:numId w:val="9"/>
              </w:numPr>
              <w:overflowPunct/>
              <w:autoSpaceDE/>
              <w:autoSpaceDN/>
              <w:adjustRightInd/>
              <w:spacing w:before="120" w:after="120" w:line="276" w:lineRule="auto"/>
              <w:ind w:hanging="357"/>
              <w:textAlignment w:val="auto"/>
              <w:rPr>
                <w:rFonts w:ascii="New York" w:hAnsi="New York"/>
                <w:bCs/>
                <w:lang w:eastAsia="zh-CN"/>
              </w:rPr>
            </w:pPr>
            <w:r>
              <w:rPr>
                <w:rFonts w:ascii="New York" w:hAnsi="New York"/>
                <w:iCs/>
              </w:rPr>
              <w:t>Note</w:t>
            </w:r>
            <w:r>
              <w:rPr>
                <w:rFonts w:ascii="New York" w:hAnsi="New York"/>
                <w:iCs/>
                <w:lang w:eastAsia="zh-CN"/>
              </w:rPr>
              <w:t xml:space="preserve"> 2</w:t>
            </w:r>
            <w:r>
              <w:rPr>
                <w:rFonts w:ascii="New York" w:hAnsi="New York"/>
                <w:iCs/>
              </w:rPr>
              <w:t xml:space="preserve">: The enhancements of PRACH are targeting short </w:t>
            </w:r>
            <w:r>
              <w:rPr>
                <w:rFonts w:ascii="New York" w:hAnsi="New York"/>
                <w:iCs/>
                <w:lang w:eastAsia="zh-CN"/>
              </w:rPr>
              <w:t>PRACH</w:t>
            </w:r>
            <w:r>
              <w:rPr>
                <w:rFonts w:ascii="New York" w:hAnsi="New York"/>
                <w:iCs/>
              </w:rPr>
              <w:t xml:space="preserve"> formats</w:t>
            </w:r>
            <w:r>
              <w:rPr>
                <w:rFonts w:ascii="New York" w:hAnsi="New York"/>
                <w:iCs/>
                <w:lang w:eastAsia="zh-CN"/>
              </w:rPr>
              <w:t xml:space="preserve">, and </w:t>
            </w:r>
            <w:r>
              <w:rPr>
                <w:rFonts w:ascii="New York" w:hAnsi="New York"/>
              </w:rPr>
              <w:t>can also apply to other formats</w:t>
            </w:r>
            <w:r>
              <w:rPr>
                <w:rFonts w:ascii="New York" w:hAnsi="New York"/>
                <w:iCs/>
              </w:rPr>
              <w:t xml:space="preserve"> when applicable.</w:t>
            </w:r>
          </w:p>
        </w:tc>
      </w:tr>
    </w:tbl>
    <w:p>
      <w:pPr>
        <w:snapToGrid w:val="0"/>
        <w:spacing w:after="120" w:afterLines="50"/>
        <w:rPr>
          <w:lang w:val="en-GB" w:eastAsia="zh-CN"/>
        </w:rPr>
      </w:pPr>
    </w:p>
    <w:p>
      <w:pPr>
        <w:snapToGrid w:val="0"/>
        <w:spacing w:after="120" w:afterLines="50"/>
        <w:rPr>
          <w:lang w:val="en-GB" w:eastAsia="zh-CN"/>
        </w:rPr>
      </w:pPr>
      <w:r>
        <w:rPr>
          <w:rFonts w:hint="eastAsia"/>
          <w:lang w:val="en-GB" w:eastAsia="zh-CN"/>
        </w:rPr>
        <w:t>T</w:t>
      </w:r>
      <w:r>
        <w:rPr>
          <w:lang w:val="en-GB" w:eastAsia="zh-CN"/>
        </w:rPr>
        <w:t>he main solution for PRACH coverage enhancements is to use multiple PRACH transmission with</w:t>
      </w:r>
      <w:r>
        <w:rPr>
          <w:rFonts w:hint="eastAsia"/>
          <w:lang w:eastAsia="zh-CN"/>
        </w:rPr>
        <w:t xml:space="preserve"> the</w:t>
      </w:r>
      <w:r>
        <w:rPr>
          <w:lang w:val="en-GB" w:eastAsia="zh-CN"/>
        </w:rPr>
        <w:t xml:space="preserve"> same beam, and with different beams</w:t>
      </w:r>
      <w:r>
        <w:rPr>
          <w:rFonts w:hint="eastAsia"/>
          <w:lang w:eastAsia="zh-CN"/>
        </w:rPr>
        <w:t xml:space="preserve"> (</w:t>
      </w:r>
      <w:r>
        <w:rPr>
          <w:lang w:val="en-GB" w:eastAsia="zh-CN"/>
        </w:rPr>
        <w:t>if justified after study</w:t>
      </w:r>
      <w:r>
        <w:rPr>
          <w:rFonts w:hint="eastAsia"/>
          <w:lang w:eastAsia="zh-CN"/>
        </w:rPr>
        <w:t>)</w:t>
      </w:r>
      <w:r>
        <w:rPr>
          <w:lang w:val="en-GB" w:eastAsia="zh-CN"/>
        </w:rPr>
        <w:t>. In this contribution, we analyse the related aspects about multiple PRACH transmission</w:t>
      </w:r>
      <w:r>
        <w:rPr>
          <w:rFonts w:hint="eastAsia"/>
          <w:lang w:eastAsia="zh-CN"/>
        </w:rPr>
        <w:t>s</w:t>
      </w:r>
      <w:r>
        <w:rPr>
          <w:lang w:val="en-GB" w:eastAsia="zh-CN"/>
        </w:rPr>
        <w:t xml:space="preserve"> (i.e., multiple msg1) for 4-step RACH procedure. </w:t>
      </w:r>
    </w:p>
    <w:p>
      <w:pPr>
        <w:snapToGrid w:val="0"/>
        <w:spacing w:after="120" w:afterLines="50"/>
        <w:rPr>
          <w:lang w:val="en-GB" w:eastAsia="zh-CN"/>
        </w:rPr>
      </w:pPr>
      <w:r>
        <w:rPr>
          <w:lang w:val="en-GB" w:eastAsia="zh-CN"/>
        </w:rPr>
        <w:t xml:space="preserve">The section 2 for multiple PRACH transmissions includes the analysis for multiple PRACH transmission with same/different beams, PRACH resources to </w:t>
      </w:r>
      <w:r>
        <w:rPr>
          <w:rFonts w:eastAsiaTheme="minorEastAsia"/>
          <w:lang w:eastAsia="zh-CN"/>
        </w:rPr>
        <w:t xml:space="preserve">differentiate PRACH repetitions and PRACH without repetition, </w:t>
      </w:r>
      <w:r>
        <w:rPr>
          <w:lang w:val="en-GB" w:eastAsia="zh-CN"/>
        </w:rPr>
        <w:t xml:space="preserve">PRACH resources to </w:t>
      </w:r>
      <w:r>
        <w:rPr>
          <w:rFonts w:eastAsiaTheme="minorEastAsia"/>
          <w:lang w:eastAsia="zh-CN"/>
        </w:rPr>
        <w:t xml:space="preserve">differentiate different number of PRACH repetitions, RAR, RA-RNTI, Power ramping, PRACH </w:t>
      </w:r>
      <w:r>
        <w:rPr>
          <w:lang w:eastAsia="zh-CN"/>
        </w:rPr>
        <w:t>re-attempt, coupling between PRACH repetition and msg3 repetition, CFRA, and so on.</w:t>
      </w:r>
      <w:r>
        <w:rPr>
          <w:rFonts w:eastAsiaTheme="minorEastAsia"/>
          <w:lang w:eastAsia="zh-CN"/>
        </w:rPr>
        <w:t xml:space="preserve"> </w:t>
      </w:r>
    </w:p>
    <w:p>
      <w:pPr>
        <w:snapToGrid w:val="0"/>
        <w:spacing w:after="120" w:afterLines="50"/>
        <w:rPr>
          <w:lang w:val="en-GB" w:eastAsia="zh-CN"/>
        </w:rPr>
      </w:pPr>
      <w:r>
        <w:rPr>
          <w:lang w:val="en-GB" w:eastAsia="zh-CN"/>
        </w:rPr>
        <w:t>In section 3, a special requirement for PRACH coverage enhancement in FWA (fixed wireless access) scenario is raised and multiple PRACH transmissions may not break through the bottle neck of coverage in this scenario, other approaches should be studied and identified.</w:t>
      </w:r>
    </w:p>
    <w:p>
      <w:pPr>
        <w:pStyle w:val="2"/>
        <w:rPr>
          <w:lang w:eastAsia="zh-CN"/>
        </w:rPr>
      </w:pPr>
      <w:r>
        <w:rPr>
          <w:lang w:eastAsia="zh-CN"/>
        </w:rPr>
        <w:t>Multiple PRACH transmissions</w:t>
      </w:r>
    </w:p>
    <w:p>
      <w:pPr>
        <w:pStyle w:val="3"/>
        <w:rPr>
          <w:lang w:eastAsia="zh-CN"/>
        </w:rPr>
      </w:pPr>
      <w:r>
        <w:rPr>
          <w:lang w:val="en-US" w:eastAsia="zh-CN"/>
        </w:rPr>
        <w:t xml:space="preserve">Determination of </w:t>
      </w:r>
      <w:r>
        <w:rPr>
          <w:rFonts w:hint="eastAsia"/>
          <w:lang w:val="en-US" w:eastAsia="zh-CN"/>
        </w:rPr>
        <w:t xml:space="preserve">the </w:t>
      </w:r>
      <w:r>
        <w:rPr>
          <w:lang w:eastAsia="zh-CN"/>
        </w:rPr>
        <w:t>number</w:t>
      </w:r>
      <w:r>
        <w:rPr>
          <w:rFonts w:hint="eastAsia"/>
          <w:lang w:val="en-US" w:eastAsia="zh-CN"/>
        </w:rPr>
        <w:t xml:space="preserve"> of PRACH repetitions</w:t>
      </w:r>
    </w:p>
    <w:p>
      <w:pPr>
        <w:snapToGrid w:val="0"/>
        <w:spacing w:after="120" w:afterLines="50"/>
        <w:rPr>
          <w:lang w:val="en-GB" w:eastAsia="zh-CN"/>
        </w:rPr>
      </w:pPr>
      <w:r>
        <w:rPr>
          <w:lang w:val="en-GB" w:eastAsia="zh-CN"/>
        </w:rPr>
        <w:t xml:space="preserve">The SSB RSRP threshold has been defined for UE to decide the </w:t>
      </w:r>
      <w:r>
        <w:rPr>
          <w:rFonts w:hint="eastAsia"/>
          <w:lang w:eastAsia="zh-CN"/>
        </w:rPr>
        <w:t xml:space="preserve">selection </w:t>
      </w:r>
      <w:r>
        <w:rPr>
          <w:lang w:val="en-GB" w:eastAsia="zh-CN"/>
        </w:rPr>
        <w:t xml:space="preserve">of PRACH </w:t>
      </w:r>
      <w:r>
        <w:rPr>
          <w:rFonts w:hint="eastAsia"/>
          <w:lang w:eastAsia="zh-CN"/>
        </w:rPr>
        <w:t xml:space="preserve">types, i.e., </w:t>
      </w:r>
      <w:r>
        <w:rPr>
          <w:lang w:val="en-GB" w:eastAsia="zh-CN"/>
        </w:rPr>
        <w:t>whether to be 2-step RACH or 4-step RACH based on the SSB RSRP measurement. Also the SSB RSRP measurement helps to determine the transmission power of PRACH.</w:t>
      </w:r>
    </w:p>
    <w:p>
      <w:pPr>
        <w:rPr>
          <w:lang w:val="en-GB" w:eastAsia="zh-CN"/>
        </w:rPr>
      </w:pPr>
      <w:r>
        <w:rPr>
          <w:lang w:val="en-GB" w:eastAsia="zh-CN"/>
        </w:rPr>
        <w:t xml:space="preserve">Following the similar principle of selection between 2-step RACH and 4-step RACH, or selection among different coverage level of NB-IoT, for initial access, especially contention based RACH, the determination of </w:t>
      </w:r>
      <w:r>
        <w:rPr>
          <w:rFonts w:hint="eastAsia"/>
          <w:lang w:eastAsia="zh-CN"/>
        </w:rPr>
        <w:t xml:space="preserve">the number of </w:t>
      </w:r>
      <w:r>
        <w:rPr>
          <w:lang w:val="en-GB" w:eastAsia="zh-CN"/>
        </w:rPr>
        <w:t>PRACH repetition</w:t>
      </w:r>
      <w:r>
        <w:rPr>
          <w:rFonts w:hint="eastAsia"/>
          <w:lang w:eastAsia="zh-CN"/>
        </w:rPr>
        <w:t xml:space="preserve">s </w:t>
      </w:r>
      <w:r>
        <w:rPr>
          <w:lang w:val="en-GB" w:eastAsia="zh-CN"/>
        </w:rPr>
        <w:t xml:space="preserve">is better to be based on the SSB RSRP measurement. </w:t>
      </w:r>
      <w:r>
        <w:rPr>
          <w:lang w:eastAsia="zh-CN"/>
        </w:rPr>
        <w:t>One or more new SSB-RSRP thresholds</w:t>
      </w:r>
      <w:r>
        <w:rPr>
          <w:lang w:val="en-GB" w:eastAsia="zh-CN"/>
        </w:rPr>
        <w:t xml:space="preserve"> for different coverage levels can be configured. UE compares the</w:t>
      </w:r>
      <w:r>
        <w:rPr>
          <w:rFonts w:hint="eastAsia"/>
          <w:lang w:eastAsia="zh-CN"/>
        </w:rPr>
        <w:t xml:space="preserve"> result of</w:t>
      </w:r>
      <w:r>
        <w:rPr>
          <w:lang w:val="en-GB" w:eastAsia="zh-CN"/>
        </w:rPr>
        <w:t xml:space="preserve"> SSB RSRP measurement with different </w:t>
      </w:r>
      <w:r>
        <w:rPr>
          <w:lang w:eastAsia="zh-CN"/>
        </w:rPr>
        <w:t>SSB-RSRP thresholds to determine the suitable repetition number</w:t>
      </w:r>
      <w:r>
        <w:rPr>
          <w:lang w:val="en-GB" w:eastAsia="zh-CN"/>
        </w:rPr>
        <w:t>.</w:t>
      </w:r>
    </w:p>
    <w:p>
      <w:pPr>
        <w:jc w:val="center"/>
        <w:rPr>
          <w:lang w:val="en-GB" w:eastAsia="zh-CN"/>
        </w:rPr>
      </w:pPr>
      <w:r>
        <w:rPr>
          <w:lang w:eastAsia="zh-CN"/>
        </w:rPr>
        <w:drawing>
          <wp:inline distT="0" distB="0" distL="0" distR="0">
            <wp:extent cx="2606040" cy="2526665"/>
            <wp:effectExtent l="0" t="0" r="381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2620989" cy="2541046"/>
                    </a:xfrm>
                    <a:prstGeom prst="rect">
                      <a:avLst/>
                    </a:prstGeom>
                  </pic:spPr>
                </pic:pic>
              </a:graphicData>
            </a:graphic>
          </wp:inline>
        </w:drawing>
      </w:r>
    </w:p>
    <w:p>
      <w:pPr>
        <w:jc w:val="center"/>
        <w:rPr>
          <w:lang w:eastAsia="zh-CN"/>
        </w:rPr>
      </w:pPr>
      <w:r>
        <w:rPr>
          <w:rFonts w:hint="eastAsia"/>
          <w:lang w:val="en-GB" w:eastAsia="zh-CN"/>
        </w:rPr>
        <w:t>F</w:t>
      </w:r>
      <w:r>
        <w:rPr>
          <w:lang w:val="en-GB" w:eastAsia="zh-CN"/>
        </w:rPr>
        <w:t xml:space="preserve">igure 1 </w:t>
      </w:r>
      <w:r>
        <w:rPr>
          <w:rFonts w:hint="eastAsia"/>
          <w:lang w:eastAsia="zh-CN"/>
        </w:rPr>
        <w:t>M</w:t>
      </w:r>
      <w:r>
        <w:rPr>
          <w:lang w:val="en-GB" w:eastAsia="zh-CN"/>
        </w:rPr>
        <w:t>ultiple SSB RSRP threshold</w:t>
      </w:r>
      <w:r>
        <w:rPr>
          <w:rFonts w:hint="eastAsia"/>
          <w:lang w:eastAsia="zh-CN"/>
        </w:rPr>
        <w:t>s</w:t>
      </w:r>
      <w:r>
        <w:rPr>
          <w:lang w:val="en-GB" w:eastAsia="zh-CN"/>
        </w:rPr>
        <w:t xml:space="preserve"> for multiple PRACH transmission</w:t>
      </w:r>
      <w:r>
        <w:rPr>
          <w:rFonts w:hint="eastAsia"/>
          <w:lang w:eastAsia="zh-CN"/>
        </w:rPr>
        <w:t>s</w:t>
      </w:r>
    </w:p>
    <w:p>
      <w:pPr>
        <w:rPr>
          <w:lang w:val="en-GB" w:eastAsia="zh-CN"/>
        </w:rPr>
      </w:pPr>
      <w:r>
        <w:rPr>
          <w:rFonts w:hint="eastAsia"/>
          <w:lang w:val="en-GB" w:eastAsia="zh-CN"/>
        </w:rPr>
        <w:t>A</w:t>
      </w:r>
      <w:r>
        <w:rPr>
          <w:lang w:val="en-GB" w:eastAsia="zh-CN"/>
        </w:rPr>
        <w:t xml:space="preserve">s illustrated in </w:t>
      </w:r>
      <w:r>
        <w:rPr>
          <w:rFonts w:hint="eastAsia"/>
          <w:lang w:eastAsia="zh-CN"/>
        </w:rPr>
        <w:t>F</w:t>
      </w:r>
      <w:r>
        <w:rPr>
          <w:lang w:val="en-GB" w:eastAsia="zh-CN"/>
        </w:rPr>
        <w:t>igure 1, SSB RSRP threshold 1 is introduced in NR Rel-15 to de</w:t>
      </w:r>
      <w:r>
        <w:rPr>
          <w:rFonts w:hint="eastAsia"/>
          <w:lang w:eastAsia="zh-CN"/>
        </w:rPr>
        <w:t>termine</w:t>
      </w:r>
      <w:r>
        <w:rPr>
          <w:lang w:val="en-GB" w:eastAsia="zh-CN"/>
        </w:rPr>
        <w:t xml:space="preserve"> the PRACH </w:t>
      </w:r>
      <w:r>
        <w:rPr>
          <w:rFonts w:hint="eastAsia"/>
          <w:lang w:eastAsia="zh-CN"/>
        </w:rPr>
        <w:t>initialization</w:t>
      </w:r>
      <w:r>
        <w:rPr>
          <w:lang w:val="en-GB" w:eastAsia="zh-CN"/>
        </w:rPr>
        <w:t>. Under the threshold 1, the system cannot ensure the successful access rate. Threshold 2 is introduced in NR Rel-16 to de</w:t>
      </w:r>
      <w:r>
        <w:rPr>
          <w:rFonts w:hint="eastAsia"/>
          <w:lang w:eastAsia="zh-CN"/>
        </w:rPr>
        <w:t xml:space="preserve">termine the selection of </w:t>
      </w:r>
      <w:r>
        <w:rPr>
          <w:lang w:val="en-GB" w:eastAsia="zh-CN"/>
        </w:rPr>
        <w:t xml:space="preserve">2-step RACH. </w:t>
      </w:r>
      <w:r>
        <w:rPr>
          <w:rFonts w:hint="eastAsia"/>
          <w:lang w:eastAsia="zh-CN"/>
        </w:rPr>
        <w:t xml:space="preserve">Additional thresholds, e.g., </w:t>
      </w:r>
      <w:r>
        <w:rPr>
          <w:lang w:val="en-GB" w:eastAsia="zh-CN"/>
        </w:rPr>
        <w:t>Threshold 3 and 4</w:t>
      </w:r>
      <w:r>
        <w:rPr>
          <w:rFonts w:hint="eastAsia"/>
          <w:lang w:eastAsia="zh-CN"/>
        </w:rPr>
        <w:t xml:space="preserve">, </w:t>
      </w:r>
      <w:r>
        <w:rPr>
          <w:lang w:val="en-GB" w:eastAsia="zh-CN"/>
        </w:rPr>
        <w:t xml:space="preserve">may need to be introduced in NR Rel-18 to </w:t>
      </w:r>
      <w:r>
        <w:rPr>
          <w:rFonts w:hint="eastAsia"/>
          <w:lang w:eastAsia="zh-CN"/>
        </w:rPr>
        <w:t xml:space="preserve">determine the selection of different number of PRACH repetitions.  </w:t>
      </w:r>
    </w:p>
    <w:p>
      <w:pPr>
        <w:rPr>
          <w:i/>
          <w:lang w:eastAsia="zh-CN"/>
        </w:rPr>
      </w:pPr>
      <w:r>
        <w:rPr>
          <w:rFonts w:hint="eastAsia"/>
          <w:b/>
          <w:i/>
          <w:lang w:val="en-GB" w:eastAsia="zh-CN"/>
        </w:rPr>
        <w:t>P</w:t>
      </w:r>
      <w:r>
        <w:rPr>
          <w:b/>
          <w:i/>
          <w:lang w:val="en-GB" w:eastAsia="zh-CN"/>
        </w:rPr>
        <w:t>roposal 1:</w:t>
      </w:r>
      <w:r>
        <w:rPr>
          <w:rFonts w:eastAsiaTheme="minorEastAsia"/>
          <w:i/>
          <w:lang w:eastAsia="zh-CN"/>
        </w:rPr>
        <w:t xml:space="preserve"> </w:t>
      </w:r>
      <w:r>
        <w:rPr>
          <w:rFonts w:hint="eastAsia"/>
          <w:i/>
          <w:lang w:eastAsia="zh-CN"/>
        </w:rPr>
        <w:t>O</w:t>
      </w:r>
      <w:r>
        <w:rPr>
          <w:i/>
          <w:lang w:eastAsia="zh-CN"/>
        </w:rPr>
        <w:t xml:space="preserve">ne or more new configured SSB-RSRP thresholds </w:t>
      </w:r>
      <w:r>
        <w:rPr>
          <w:rFonts w:hint="eastAsia"/>
          <w:i/>
          <w:lang w:eastAsia="zh-CN"/>
        </w:rPr>
        <w:t xml:space="preserve">can be introduced </w:t>
      </w:r>
      <w:r>
        <w:rPr>
          <w:i/>
          <w:lang w:eastAsia="zh-CN"/>
        </w:rPr>
        <w:t xml:space="preserve">for different </w:t>
      </w:r>
      <w:r>
        <w:rPr>
          <w:rFonts w:hint="eastAsia"/>
          <w:i/>
          <w:lang w:eastAsia="zh-CN"/>
        </w:rPr>
        <w:t xml:space="preserve">PRACH </w:t>
      </w:r>
      <w:r>
        <w:rPr>
          <w:i/>
          <w:lang w:eastAsia="zh-CN"/>
        </w:rPr>
        <w:t>coverage levels</w:t>
      </w:r>
      <w:r>
        <w:rPr>
          <w:rFonts w:hint="eastAsia"/>
          <w:i/>
          <w:lang w:eastAsia="zh-CN"/>
        </w:rPr>
        <w:t>, i.e., different number of PRACH repetitions</w:t>
      </w:r>
      <w:r>
        <w:rPr>
          <w:i/>
          <w:lang w:eastAsia="zh-CN"/>
        </w:rPr>
        <w:t>.</w:t>
      </w:r>
    </w:p>
    <w:p>
      <w:pPr>
        <w:rPr>
          <w:lang w:eastAsia="zh-CN"/>
        </w:rPr>
      </w:pPr>
    </w:p>
    <w:p>
      <w:pPr>
        <w:pStyle w:val="158"/>
        <w:snapToGrid w:val="0"/>
        <w:spacing w:afterLines="50"/>
        <w:ind w:left="0" w:firstLine="0"/>
        <w:jc w:val="left"/>
        <w:rPr>
          <w:rFonts w:eastAsiaTheme="minorEastAsia"/>
          <w:lang w:val="en-US" w:eastAsia="zh-CN"/>
        </w:rPr>
      </w:pPr>
      <w:r>
        <w:rPr>
          <w:rFonts w:hint="eastAsia"/>
          <w:lang w:val="en-US" w:eastAsia="zh-CN"/>
        </w:rPr>
        <w:t xml:space="preserve">Based on </w:t>
      </w:r>
      <w:r>
        <w:rPr>
          <w:rFonts w:eastAsiaTheme="minorEastAsia"/>
          <w:lang w:eastAsia="zh-CN"/>
        </w:rPr>
        <w:t xml:space="preserve">the study </w:t>
      </w:r>
      <w:r>
        <w:rPr>
          <w:rFonts w:eastAsiaTheme="minorEastAsia"/>
          <w:vertAlign w:val="superscript"/>
          <w:lang w:eastAsia="zh-CN"/>
        </w:rPr>
        <w:t>[3]</w:t>
      </w:r>
      <w:r>
        <w:rPr>
          <w:rFonts w:eastAsiaTheme="minorEastAsia"/>
          <w:lang w:eastAsia="zh-CN"/>
        </w:rPr>
        <w:t xml:space="preserve"> in Rel-17 CE SI stage, if the </w:t>
      </w:r>
      <w:r>
        <w:rPr>
          <w:rFonts w:eastAsiaTheme="minorEastAsia"/>
          <w:lang w:val="en-US" w:eastAsia="zh-CN"/>
        </w:rPr>
        <w:t xml:space="preserve">joint detection of the received PRACH repetitions can be performed at gNB side, </w:t>
      </w:r>
      <w:r>
        <w:rPr>
          <w:rFonts w:eastAsiaTheme="minorEastAsia"/>
          <w:lang w:eastAsia="zh-CN"/>
        </w:rPr>
        <w:t xml:space="preserve">the </w:t>
      </w:r>
      <w:r>
        <w:rPr>
          <w:rFonts w:eastAsiaTheme="minorEastAsia"/>
          <w:lang w:val="en-US" w:eastAsia="zh-CN"/>
        </w:rPr>
        <w:t>simulation results showed about 1.7~3.7 dB and 3.7~5.2 dB gain can be obtained by employing 2 repetitions and 4 repetitions respectively in case of PRACH repetition with same beam.</w:t>
      </w:r>
    </w:p>
    <w:p>
      <w:pPr>
        <w:pStyle w:val="158"/>
        <w:snapToGrid w:val="0"/>
        <w:spacing w:afterLines="50"/>
        <w:ind w:left="0" w:firstLine="0"/>
        <w:jc w:val="left"/>
        <w:rPr>
          <w:rFonts w:eastAsia="宋体"/>
          <w:szCs w:val="20"/>
          <w:lang w:val="en-US" w:eastAsia="zh-CN"/>
        </w:rPr>
      </w:pPr>
      <w:r>
        <w:rPr>
          <w:rFonts w:eastAsiaTheme="minorEastAsia"/>
          <w:lang w:val="en-US" w:eastAsia="zh-CN"/>
        </w:rPr>
        <w:drawing>
          <wp:inline distT="0" distB="0" distL="0" distR="0">
            <wp:extent cx="2997200" cy="2924810"/>
            <wp:effectExtent l="0" t="0" r="0" b="8890"/>
            <wp:docPr id="9" name="图片 99"/>
            <wp:cNvGraphicFramePr/>
            <a:graphic xmlns:a="http://schemas.openxmlformats.org/drawingml/2006/main">
              <a:graphicData uri="http://schemas.openxmlformats.org/drawingml/2006/picture">
                <pic:pic xmlns:pic="http://schemas.openxmlformats.org/drawingml/2006/picture">
                  <pic:nvPicPr>
                    <pic:cNvPr id="9" name="图片 99"/>
                    <pic:cNvPicPr/>
                  </pic:nvPicPr>
                  <pic:blipFill>
                    <a:blip r:embed="rId8"/>
                    <a:stretch>
                      <a:fillRect/>
                    </a:stretch>
                  </pic:blipFill>
                  <pic:spPr>
                    <a:xfrm>
                      <a:off x="0" y="0"/>
                      <a:ext cx="2997200" cy="2924810"/>
                    </a:xfrm>
                    <a:prstGeom prst="rect">
                      <a:avLst/>
                    </a:prstGeom>
                    <a:noFill/>
                    <a:ln w="9525">
                      <a:noFill/>
                    </a:ln>
                  </pic:spPr>
                </pic:pic>
              </a:graphicData>
            </a:graphic>
          </wp:inline>
        </w:drawing>
      </w:r>
      <w:r>
        <w:rPr>
          <w:rFonts w:eastAsia="宋体"/>
          <w:szCs w:val="20"/>
          <w:lang w:val="en-US" w:eastAsia="zh-CN"/>
        </w:rPr>
        <w:t xml:space="preserve"> </w:t>
      </w:r>
      <w:r>
        <w:rPr>
          <w:rFonts w:eastAsiaTheme="minorEastAsia"/>
          <w:lang w:val="en-US" w:eastAsia="zh-CN"/>
        </w:rPr>
        <w:drawing>
          <wp:inline distT="0" distB="0" distL="0" distR="0">
            <wp:extent cx="2985770" cy="2927350"/>
            <wp:effectExtent l="0" t="0" r="5080" b="6350"/>
            <wp:docPr id="11" name="图片 1"/>
            <wp:cNvGraphicFramePr/>
            <a:graphic xmlns:a="http://schemas.openxmlformats.org/drawingml/2006/main">
              <a:graphicData uri="http://schemas.openxmlformats.org/drawingml/2006/picture">
                <pic:pic xmlns:pic="http://schemas.openxmlformats.org/drawingml/2006/picture">
                  <pic:nvPicPr>
                    <pic:cNvPr id="11" name="图片 1"/>
                    <pic:cNvPicPr/>
                  </pic:nvPicPr>
                  <pic:blipFill>
                    <a:blip r:embed="rId9"/>
                    <a:stretch>
                      <a:fillRect/>
                    </a:stretch>
                  </pic:blipFill>
                  <pic:spPr>
                    <a:xfrm>
                      <a:off x="0" y="0"/>
                      <a:ext cx="2985770" cy="2927350"/>
                    </a:xfrm>
                    <a:prstGeom prst="rect">
                      <a:avLst/>
                    </a:prstGeom>
                    <a:noFill/>
                    <a:ln w="9525">
                      <a:noFill/>
                    </a:ln>
                  </pic:spPr>
                </pic:pic>
              </a:graphicData>
            </a:graphic>
          </wp:inline>
        </w:drawing>
      </w:r>
    </w:p>
    <w:p>
      <w:pPr>
        <w:pStyle w:val="158"/>
        <w:snapToGrid w:val="0"/>
        <w:spacing w:afterLines="50"/>
        <w:ind w:left="0" w:firstLine="0"/>
        <w:jc w:val="center"/>
        <w:rPr>
          <w:rFonts w:eastAsiaTheme="minorEastAsia"/>
          <w:lang w:eastAsia="zh-CN"/>
        </w:rPr>
      </w:pPr>
      <w:r>
        <w:rPr>
          <w:rFonts w:eastAsia="宋体"/>
          <w:szCs w:val="20"/>
          <w:lang w:val="en-US" w:eastAsia="zh-CN"/>
        </w:rPr>
        <w:t>Figure 2 performance comparison on PRACH repetitions</w:t>
      </w:r>
    </w:p>
    <w:p>
      <w:pPr>
        <w:rPr>
          <w:lang w:val="en-GB" w:eastAsia="zh-CN"/>
        </w:rPr>
      </w:pPr>
      <w:r>
        <w:rPr>
          <w:lang w:val="en-GB" w:eastAsia="zh-CN"/>
        </w:rPr>
        <w:t xml:space="preserve">The performance gain of PRACH repetition in </w:t>
      </w:r>
      <w:r>
        <w:rPr>
          <w:vertAlign w:val="superscript"/>
          <w:lang w:val="en-GB" w:eastAsia="zh-CN"/>
        </w:rPr>
        <w:t xml:space="preserve">[4] </w:t>
      </w:r>
      <w:r>
        <w:rPr>
          <w:lang w:val="en-GB" w:eastAsia="zh-CN"/>
        </w:rPr>
        <w:t>is summarized in below table 1:</w:t>
      </w:r>
    </w:p>
    <w:p>
      <w:pPr>
        <w:pStyle w:val="67"/>
        <w:rPr>
          <w:rFonts w:ascii="Times New Roman" w:hAnsi="Times New Roman"/>
        </w:rPr>
      </w:pPr>
      <w:r>
        <w:rPr>
          <w:rFonts w:ascii="Times New Roman" w:hAnsi="Times New Roman"/>
        </w:rPr>
        <w:t xml:space="preserve">Table </w:t>
      </w:r>
      <w:r>
        <w:rPr>
          <w:rFonts w:ascii="Times New Roman" w:hAnsi="Times New Roman"/>
          <w:lang w:eastAsia="zh-CN"/>
        </w:rPr>
        <w:t>1</w:t>
      </w:r>
      <w:r>
        <w:rPr>
          <w:rFonts w:ascii="Times New Roman" w:hAnsi="Times New Roman"/>
        </w:rPr>
        <w:t xml:space="preserve"> Performance evaluation for </w:t>
      </w:r>
      <w:r>
        <w:rPr>
          <w:rFonts w:ascii="Times New Roman" w:hAnsi="Times New Roman"/>
          <w:lang w:eastAsia="zh-CN"/>
        </w:rPr>
        <w:t>PRACH enhancements</w:t>
      </w:r>
    </w:p>
    <w:tbl>
      <w:tblPr>
        <w:tblStyle w:val="16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2"/>
        <w:gridCol w:w="1876"/>
        <w:gridCol w:w="5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832" w:type="dxa"/>
            <w:vAlign w:val="center"/>
          </w:tcPr>
          <w:p>
            <w:pPr>
              <w:pStyle w:val="63"/>
              <w:spacing w:line="259" w:lineRule="auto"/>
              <w:rPr>
                <w:rFonts w:ascii="Times New Roman" w:hAnsi="Times New Roman" w:eastAsiaTheme="minorEastAsia"/>
                <w:bCs/>
                <w:sz w:val="20"/>
                <w:lang w:val="en-CA" w:eastAsia="zh-CN"/>
              </w:rPr>
            </w:pPr>
            <w:r>
              <w:rPr>
                <w:rFonts w:ascii="Times New Roman" w:hAnsi="Times New Roman" w:eastAsiaTheme="minorEastAsia"/>
                <w:bCs/>
                <w:sz w:val="20"/>
                <w:lang w:val="en-CA" w:eastAsia="zh-CN"/>
              </w:rPr>
              <w:t>Schemes</w:t>
            </w:r>
          </w:p>
        </w:tc>
        <w:tc>
          <w:tcPr>
            <w:tcW w:w="1876" w:type="dxa"/>
            <w:vAlign w:val="center"/>
          </w:tcPr>
          <w:p>
            <w:pPr>
              <w:pStyle w:val="63"/>
              <w:spacing w:line="259" w:lineRule="auto"/>
              <w:rPr>
                <w:rFonts w:ascii="Times New Roman" w:hAnsi="Times New Roman" w:eastAsiaTheme="minorEastAsia"/>
                <w:bCs/>
                <w:sz w:val="20"/>
                <w:lang w:val="en-CA"/>
              </w:rPr>
            </w:pPr>
            <w:r>
              <w:rPr>
                <w:rFonts w:ascii="Times New Roman" w:hAnsi="Times New Roman" w:eastAsiaTheme="minorEastAsia"/>
                <w:bCs/>
                <w:sz w:val="20"/>
                <w:lang w:val="en-CA"/>
              </w:rPr>
              <w:t>Performance gain</w:t>
            </w:r>
          </w:p>
        </w:tc>
        <w:tc>
          <w:tcPr>
            <w:tcW w:w="5359" w:type="dxa"/>
            <w:vAlign w:val="center"/>
          </w:tcPr>
          <w:p>
            <w:pPr>
              <w:pStyle w:val="63"/>
              <w:spacing w:line="259" w:lineRule="auto"/>
              <w:rPr>
                <w:rFonts w:ascii="Times New Roman" w:hAnsi="Times New Roman" w:eastAsiaTheme="minorEastAsia"/>
                <w:bCs/>
                <w:sz w:val="20"/>
                <w:lang w:val="en-CA"/>
              </w:rPr>
            </w:pPr>
            <w:r>
              <w:rPr>
                <w:rFonts w:ascii="Times New Roman" w:hAnsi="Times New Roman" w:eastAsiaTheme="minorEastAsia"/>
                <w:bCs/>
                <w:sz w:val="20"/>
                <w:lang w:val="en-CA"/>
              </w:rPr>
              <w:t>Key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1832" w:type="dxa"/>
            <w:vMerge w:val="restart"/>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Multiple PRACH transmission</w:t>
            </w:r>
            <w:r>
              <w:rPr>
                <w:rFonts w:ascii="Times New Roman" w:hAnsi="Times New Roman" w:eastAsiaTheme="minorEastAsia"/>
                <w:sz w:val="20"/>
                <w:szCs w:val="21"/>
                <w:lang w:val="en-CA" w:eastAsia="zh-CN"/>
              </w:rPr>
              <w:t>s</w:t>
            </w:r>
            <w:r>
              <w:rPr>
                <w:rFonts w:ascii="Times New Roman" w:hAnsi="Times New Roman" w:eastAsiaTheme="minorEastAsia"/>
                <w:sz w:val="20"/>
                <w:szCs w:val="21"/>
                <w:lang w:val="en-CA"/>
              </w:rPr>
              <w:t xml:space="preserve"> with </w:t>
            </w:r>
            <w:r>
              <w:rPr>
                <w:rFonts w:ascii="Times New Roman" w:hAnsi="Times New Roman" w:eastAsiaTheme="minorEastAsia"/>
                <w:sz w:val="20"/>
                <w:szCs w:val="21"/>
                <w:lang w:val="en-CA" w:eastAsia="zh-CN"/>
              </w:rPr>
              <w:t xml:space="preserve">the same </w:t>
            </w:r>
            <w:r>
              <w:rPr>
                <w:rFonts w:ascii="Times New Roman" w:hAnsi="Times New Roman" w:eastAsiaTheme="minorEastAsia"/>
                <w:sz w:val="20"/>
                <w:szCs w:val="21"/>
                <w:lang w:val="en-CA"/>
              </w:rPr>
              <w:t>beam</w:t>
            </w:r>
          </w:p>
        </w:tc>
        <w:tc>
          <w:tcPr>
            <w:tcW w:w="1876" w:type="dxa"/>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3.7 dB</w:t>
            </w:r>
          </w:p>
        </w:tc>
        <w:tc>
          <w:tcPr>
            <w:tcW w:w="5359" w:type="dxa"/>
            <w:vAlign w:val="center"/>
          </w:tcPr>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Urban, 4GHz, O2I</w:t>
            </w:r>
          </w:p>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Baseline scheme: one PRACH transmission</w:t>
            </w:r>
          </w:p>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Enhanced scheme: PRACH with 2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832" w:type="dxa"/>
            <w:vMerge w:val="continue"/>
            <w:vAlign w:val="center"/>
          </w:tcPr>
          <w:p>
            <w:pPr>
              <w:pStyle w:val="64"/>
              <w:spacing w:line="259" w:lineRule="auto"/>
              <w:rPr>
                <w:rFonts w:ascii="Times New Roman" w:hAnsi="Times New Roman" w:eastAsiaTheme="minorEastAsia"/>
                <w:sz w:val="20"/>
                <w:lang w:val="en-CA"/>
              </w:rPr>
            </w:pPr>
          </w:p>
        </w:tc>
        <w:tc>
          <w:tcPr>
            <w:tcW w:w="1876" w:type="dxa"/>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5.2 dB</w:t>
            </w:r>
          </w:p>
        </w:tc>
        <w:tc>
          <w:tcPr>
            <w:tcW w:w="5359" w:type="dxa"/>
            <w:vAlign w:val="center"/>
          </w:tcPr>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Urban, 4GHz, O2I</w:t>
            </w:r>
          </w:p>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Baseline scheme: one PRACH transmission</w:t>
            </w:r>
          </w:p>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Enhanced scheme: PRACH with 4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32" w:type="dxa"/>
            <w:vMerge w:val="continue"/>
            <w:vAlign w:val="center"/>
          </w:tcPr>
          <w:p>
            <w:pPr>
              <w:pStyle w:val="64"/>
              <w:spacing w:line="259" w:lineRule="auto"/>
              <w:rPr>
                <w:rFonts w:ascii="Times New Roman" w:hAnsi="Times New Roman" w:eastAsiaTheme="minorEastAsia"/>
                <w:sz w:val="20"/>
                <w:lang w:val="en-CA"/>
              </w:rPr>
            </w:pPr>
          </w:p>
        </w:tc>
        <w:tc>
          <w:tcPr>
            <w:tcW w:w="1876" w:type="dxa"/>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1.7 dB</w:t>
            </w:r>
          </w:p>
        </w:tc>
        <w:tc>
          <w:tcPr>
            <w:tcW w:w="5359" w:type="dxa"/>
            <w:vAlign w:val="center"/>
          </w:tcPr>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Urban, 28GHz, O2I</w:t>
            </w:r>
          </w:p>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Baseline scheme: one PRACH transmission</w:t>
            </w:r>
          </w:p>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Enhanced scheme: PRACH with 2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832" w:type="dxa"/>
            <w:vMerge w:val="continue"/>
            <w:vAlign w:val="center"/>
          </w:tcPr>
          <w:p>
            <w:pPr>
              <w:pStyle w:val="64"/>
              <w:spacing w:line="259" w:lineRule="auto"/>
              <w:rPr>
                <w:rFonts w:ascii="Times New Roman" w:hAnsi="Times New Roman" w:eastAsiaTheme="minorEastAsia"/>
                <w:sz w:val="20"/>
                <w:lang w:val="en-CA"/>
              </w:rPr>
            </w:pPr>
          </w:p>
        </w:tc>
        <w:tc>
          <w:tcPr>
            <w:tcW w:w="1876" w:type="dxa"/>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3.7 dB</w:t>
            </w:r>
          </w:p>
        </w:tc>
        <w:tc>
          <w:tcPr>
            <w:tcW w:w="5359" w:type="dxa"/>
            <w:vAlign w:val="center"/>
          </w:tcPr>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Urban, 28GHz, O2I</w:t>
            </w:r>
          </w:p>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Baseline scheme: one PRACH transmission</w:t>
            </w:r>
          </w:p>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Enhanced scheme: PRACH with 4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832" w:type="dxa"/>
            <w:vMerge w:val="restart"/>
            <w:vAlign w:val="center"/>
          </w:tcPr>
          <w:p>
            <w:pPr>
              <w:pStyle w:val="64"/>
              <w:spacing w:line="259" w:lineRule="auto"/>
              <w:rPr>
                <w:rFonts w:ascii="Times New Roman" w:hAnsi="Times New Roman" w:eastAsiaTheme="minorEastAsia"/>
                <w:sz w:val="20"/>
                <w:lang w:val="en-CA" w:eastAsia="zh-CN"/>
              </w:rPr>
            </w:pPr>
            <w:r>
              <w:rPr>
                <w:rFonts w:ascii="Times New Roman" w:hAnsi="Times New Roman" w:eastAsiaTheme="minorEastAsia"/>
                <w:sz w:val="20"/>
                <w:szCs w:val="21"/>
                <w:lang w:val="en-CA"/>
              </w:rPr>
              <w:t>Multiple PRACH transmission</w:t>
            </w:r>
            <w:r>
              <w:rPr>
                <w:rFonts w:ascii="Times New Roman" w:hAnsi="Times New Roman" w:eastAsiaTheme="minorEastAsia"/>
                <w:sz w:val="20"/>
                <w:szCs w:val="21"/>
                <w:lang w:val="en-CA" w:eastAsia="zh-CN"/>
              </w:rPr>
              <w:t>s</w:t>
            </w:r>
            <w:r>
              <w:rPr>
                <w:rFonts w:ascii="Times New Roman" w:hAnsi="Times New Roman" w:eastAsiaTheme="minorEastAsia"/>
                <w:sz w:val="20"/>
                <w:szCs w:val="21"/>
                <w:lang w:val="en-CA"/>
              </w:rPr>
              <w:t xml:space="preserve"> with different beam</w:t>
            </w:r>
            <w:r>
              <w:rPr>
                <w:rFonts w:ascii="Times New Roman" w:hAnsi="Times New Roman" w:eastAsiaTheme="minorEastAsia"/>
                <w:sz w:val="20"/>
                <w:szCs w:val="21"/>
                <w:lang w:val="en-CA" w:eastAsia="zh-CN"/>
              </w:rPr>
              <w:t>s</w:t>
            </w:r>
          </w:p>
        </w:tc>
        <w:tc>
          <w:tcPr>
            <w:tcW w:w="1876" w:type="dxa"/>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2.5 dB</w:t>
            </w:r>
          </w:p>
        </w:tc>
        <w:tc>
          <w:tcPr>
            <w:tcW w:w="5359" w:type="dxa"/>
            <w:vAlign w:val="center"/>
          </w:tcPr>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Rural, 2GHz</w:t>
            </w:r>
          </w:p>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Baseline scheme: 1 PRACH transmission</w:t>
            </w:r>
          </w:p>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Enhanced scheme: 2 PRACH transmission with different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832" w:type="dxa"/>
            <w:vMerge w:val="continue"/>
            <w:vAlign w:val="center"/>
          </w:tcPr>
          <w:p>
            <w:pPr>
              <w:pStyle w:val="64"/>
              <w:spacing w:line="259" w:lineRule="auto"/>
              <w:rPr>
                <w:rFonts w:ascii="Times New Roman" w:hAnsi="Times New Roman" w:eastAsiaTheme="minorEastAsia"/>
                <w:sz w:val="20"/>
                <w:szCs w:val="21"/>
                <w:lang w:val="en-CA"/>
              </w:rPr>
            </w:pPr>
          </w:p>
        </w:tc>
        <w:tc>
          <w:tcPr>
            <w:tcW w:w="1876" w:type="dxa"/>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2 dB</w:t>
            </w:r>
          </w:p>
        </w:tc>
        <w:tc>
          <w:tcPr>
            <w:tcW w:w="5359" w:type="dxa"/>
            <w:vAlign w:val="center"/>
          </w:tcPr>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Urban, 28GHz, O2I</w:t>
            </w:r>
          </w:p>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Baseline scheme: one PRACH transmission</w:t>
            </w:r>
          </w:p>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Enhanced scheme: bundle of 2 msg1 transmissions, each transmitted using a different narrow TX beam. Reported gain is the one corresponding to the highest measured RSRP at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832" w:type="dxa"/>
            <w:vMerge w:val="continue"/>
            <w:vAlign w:val="center"/>
          </w:tcPr>
          <w:p>
            <w:pPr>
              <w:pStyle w:val="64"/>
              <w:spacing w:line="259" w:lineRule="auto"/>
              <w:rPr>
                <w:rFonts w:ascii="Times New Roman" w:hAnsi="Times New Roman" w:eastAsiaTheme="minorEastAsia"/>
                <w:sz w:val="20"/>
                <w:szCs w:val="21"/>
                <w:lang w:val="en-CA"/>
              </w:rPr>
            </w:pPr>
          </w:p>
        </w:tc>
        <w:tc>
          <w:tcPr>
            <w:tcW w:w="1876" w:type="dxa"/>
            <w:vAlign w:val="center"/>
          </w:tcPr>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4.7</w:t>
            </w:r>
            <w:r>
              <w:rPr>
                <w:rFonts w:ascii="Times New Roman" w:hAnsi="Times New Roman" w:eastAsiaTheme="minorEastAsia"/>
                <w:sz w:val="20"/>
                <w:szCs w:val="21"/>
                <w:lang w:val="en-CA" w:eastAsia="zh-CN"/>
              </w:rPr>
              <w:t xml:space="preserve"> </w:t>
            </w:r>
            <w:r>
              <w:rPr>
                <w:rFonts w:ascii="Times New Roman" w:hAnsi="Times New Roman" w:eastAsiaTheme="minorEastAsia"/>
                <w:sz w:val="20"/>
                <w:szCs w:val="21"/>
                <w:lang w:val="en-CA"/>
              </w:rPr>
              <w:t>dB</w:t>
            </w:r>
          </w:p>
        </w:tc>
        <w:tc>
          <w:tcPr>
            <w:tcW w:w="5359" w:type="dxa"/>
            <w:vAlign w:val="center"/>
          </w:tcPr>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Urban, 28GHz, O2I</w:t>
            </w:r>
          </w:p>
          <w:p>
            <w:pPr>
              <w:pStyle w:val="64"/>
              <w:spacing w:line="259" w:lineRule="auto"/>
              <w:rPr>
                <w:rFonts w:ascii="Times New Roman" w:hAnsi="Times New Roman" w:eastAsiaTheme="minorEastAsia"/>
                <w:sz w:val="20"/>
                <w:szCs w:val="21"/>
                <w:lang w:val="en-CA"/>
              </w:rPr>
            </w:pPr>
            <w:r>
              <w:rPr>
                <w:rFonts w:ascii="Times New Roman" w:hAnsi="Times New Roman" w:eastAsiaTheme="minorEastAsia"/>
                <w:sz w:val="20"/>
                <w:szCs w:val="21"/>
                <w:lang w:val="en-CA"/>
              </w:rPr>
              <w:t>Baseline scheme: one PRACH transmission</w:t>
            </w:r>
          </w:p>
          <w:p>
            <w:pPr>
              <w:pStyle w:val="64"/>
              <w:spacing w:line="259" w:lineRule="auto"/>
              <w:rPr>
                <w:rFonts w:ascii="Times New Roman" w:hAnsi="Times New Roman" w:eastAsiaTheme="minorEastAsia"/>
                <w:sz w:val="20"/>
                <w:lang w:val="en-CA"/>
              </w:rPr>
            </w:pPr>
            <w:r>
              <w:rPr>
                <w:rFonts w:ascii="Times New Roman" w:hAnsi="Times New Roman" w:eastAsiaTheme="minorEastAsia"/>
                <w:sz w:val="20"/>
                <w:szCs w:val="21"/>
                <w:lang w:val="en-CA"/>
              </w:rPr>
              <w:t>Enhanced scheme: bundle of 4 msg1 transmissions, each transmitted using a different narrow TX beam. Reported gain is the one corresponding to the highest measured RSRP at gNB.</w:t>
            </w:r>
          </w:p>
        </w:tc>
      </w:tr>
    </w:tbl>
    <w:p>
      <w:pPr>
        <w:rPr>
          <w:lang w:eastAsia="zh-CN"/>
        </w:rPr>
      </w:pPr>
    </w:p>
    <w:p>
      <w:pPr>
        <w:rPr>
          <w:i/>
          <w:lang w:eastAsia="zh-CN"/>
        </w:rPr>
      </w:pPr>
      <w:r>
        <w:rPr>
          <w:b/>
          <w:bCs/>
          <w:i/>
          <w:lang w:eastAsia="zh-CN"/>
        </w:rPr>
        <w:t>Observation 1:</w:t>
      </w:r>
      <w:r>
        <w:rPr>
          <w:i/>
          <w:lang w:eastAsia="zh-CN"/>
        </w:rPr>
        <w:t xml:space="preserve"> For Urban, 4GHz, O2I case, the coverage performance gain of multiple PRACH transmission</w:t>
      </w:r>
      <w:r>
        <w:rPr>
          <w:rFonts w:hint="eastAsia"/>
          <w:i/>
          <w:lang w:eastAsia="zh-CN"/>
        </w:rPr>
        <w:t>s</w:t>
      </w:r>
      <w:r>
        <w:rPr>
          <w:i/>
          <w:lang w:eastAsia="zh-CN"/>
        </w:rPr>
        <w:t xml:space="preserve"> with the same beam are 3.7dB and 5.2dB respecting to 2 and 4 repetitions.</w:t>
      </w:r>
    </w:p>
    <w:p>
      <w:pPr>
        <w:rPr>
          <w:i/>
          <w:lang w:eastAsia="zh-CN"/>
        </w:rPr>
      </w:pPr>
      <w:r>
        <w:rPr>
          <w:b/>
          <w:bCs/>
          <w:i/>
          <w:lang w:eastAsia="zh-CN"/>
        </w:rPr>
        <w:t>Observation 2:</w:t>
      </w:r>
      <w:r>
        <w:rPr>
          <w:i/>
          <w:lang w:eastAsia="zh-CN"/>
        </w:rPr>
        <w:t xml:space="preserve"> For Urban, 28GHz, O2I case, the coverage performance gain of multiple PRACH transmission</w:t>
      </w:r>
      <w:r>
        <w:rPr>
          <w:rFonts w:hint="eastAsia"/>
          <w:i/>
          <w:lang w:eastAsia="zh-CN"/>
        </w:rPr>
        <w:t>s</w:t>
      </w:r>
      <w:r>
        <w:rPr>
          <w:i/>
          <w:lang w:eastAsia="zh-CN"/>
        </w:rPr>
        <w:t xml:space="preserve"> with the same beam are 1.7dB and 3.7dB respecting to 2 and 4 repetitions.</w:t>
      </w:r>
    </w:p>
    <w:p>
      <w:pPr>
        <w:rPr>
          <w:i/>
          <w:lang w:eastAsia="zh-CN"/>
        </w:rPr>
      </w:pPr>
      <w:r>
        <w:rPr>
          <w:b/>
          <w:bCs/>
          <w:i/>
          <w:lang w:eastAsia="zh-CN"/>
        </w:rPr>
        <w:t>Observation 3:</w:t>
      </w:r>
      <w:r>
        <w:rPr>
          <w:i/>
          <w:lang w:eastAsia="zh-CN"/>
        </w:rPr>
        <w:t xml:space="preserve"> Multiple PRACH transmission</w:t>
      </w:r>
      <w:r>
        <w:rPr>
          <w:rFonts w:hint="eastAsia"/>
          <w:i/>
          <w:lang w:eastAsia="zh-CN"/>
        </w:rPr>
        <w:t>s</w:t>
      </w:r>
      <w:r>
        <w:rPr>
          <w:i/>
          <w:lang w:eastAsia="zh-CN"/>
        </w:rPr>
        <w:t xml:space="preserve"> with different beams can also bring coverage performance gain, e.g., for Rural, 2GHz, the performance gain is 2.5dB respecting to 2 repetitions, for</w:t>
      </w:r>
      <w:r>
        <w:t xml:space="preserve"> </w:t>
      </w:r>
      <w:r>
        <w:rPr>
          <w:i/>
          <w:lang w:eastAsia="zh-CN"/>
        </w:rPr>
        <w:t>Urban, 28GHz, O2I cases, the performance gain are 2dB and 4.7dB corresponding to 2 and 4 multiple PRACH transmissions.</w:t>
      </w:r>
    </w:p>
    <w:p>
      <w:pPr>
        <w:rPr>
          <w:lang w:eastAsia="zh-CN"/>
        </w:rPr>
      </w:pPr>
    </w:p>
    <w:p>
      <w:pPr>
        <w:rPr>
          <w:iCs/>
        </w:rPr>
      </w:pPr>
      <w:r>
        <w:rPr>
          <w:iCs/>
        </w:rPr>
        <w:t>The relative coverage gap between PRACH and reference PUCCH format 1 are summarized in table 2 from</w:t>
      </w:r>
      <w:r>
        <w:rPr>
          <w:iCs/>
          <w:vertAlign w:val="superscript"/>
        </w:rPr>
        <w:t xml:space="preserve"> [4]</w:t>
      </w:r>
      <w:r>
        <w:rPr>
          <w:iCs/>
        </w:rPr>
        <w:t>:</w:t>
      </w:r>
    </w:p>
    <w:p>
      <w:pPr>
        <w:jc w:val="center"/>
        <w:rPr>
          <w:iCs/>
        </w:rPr>
      </w:pPr>
      <w:r>
        <w:rPr>
          <w:rFonts w:hint="eastAsia"/>
        </w:rPr>
        <w:t xml:space="preserve">Table </w:t>
      </w:r>
      <w:r>
        <w:rPr>
          <w:rFonts w:hint="eastAsia"/>
          <w:lang w:eastAsia="zh-CN"/>
        </w:rPr>
        <w:t>2</w:t>
      </w:r>
      <w:r>
        <w:rPr>
          <w:lang w:eastAsia="zh-CN"/>
        </w:rPr>
        <w:t xml:space="preserve"> </w:t>
      </w:r>
      <w:r>
        <w:rPr>
          <w:rFonts w:hint="eastAsia"/>
          <w:lang w:eastAsia="zh-CN"/>
        </w:rPr>
        <w:t>Coverage</w:t>
      </w:r>
      <w:r>
        <w:rPr>
          <w:lang w:eastAsia="zh-CN"/>
        </w:rPr>
        <w:t xml:space="preserve"> gap to be compensated by</w:t>
      </w:r>
      <w:r>
        <w:t xml:space="preserve"> </w:t>
      </w:r>
      <w:r>
        <w:rPr>
          <w:rFonts w:hint="eastAsia"/>
          <w:lang w:eastAsia="zh-CN"/>
        </w:rPr>
        <w:t>PRACH enhancements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5"/>
        <w:gridCol w:w="1926"/>
        <w:gridCol w:w="1926"/>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dxa"/>
            <w:vMerge w:val="restart"/>
          </w:tcPr>
          <w:p>
            <w:pPr>
              <w:spacing w:before="120" w:line="280" w:lineRule="atLeast"/>
              <w:jc w:val="center"/>
              <w:rPr>
                <w:rFonts w:ascii="New York" w:hAnsi="New York"/>
                <w:lang w:eastAsia="zh-CN"/>
              </w:rPr>
            </w:pPr>
            <w:r>
              <w:rPr>
                <w:rFonts w:hint="eastAsia" w:ascii="New York" w:hAnsi="New York"/>
                <w:lang w:eastAsia="zh-CN"/>
              </w:rPr>
              <w:t>S</w:t>
            </w:r>
            <w:r>
              <w:rPr>
                <w:rFonts w:ascii="New York" w:hAnsi="New York"/>
                <w:lang w:eastAsia="zh-CN"/>
              </w:rPr>
              <w:t>cenario</w:t>
            </w:r>
          </w:p>
        </w:tc>
        <w:tc>
          <w:tcPr>
            <w:tcW w:w="1925" w:type="dxa"/>
            <w:vMerge w:val="restart"/>
          </w:tcPr>
          <w:p>
            <w:pPr>
              <w:spacing w:before="120" w:line="280" w:lineRule="atLeast"/>
              <w:jc w:val="center"/>
              <w:rPr>
                <w:rFonts w:ascii="New York" w:hAnsi="New York"/>
                <w:lang w:eastAsia="zh-CN"/>
              </w:rPr>
            </w:pPr>
            <w:r>
              <w:rPr>
                <w:rFonts w:hint="eastAsia" w:ascii="New York" w:hAnsi="New York"/>
                <w:lang w:eastAsia="zh-CN"/>
              </w:rPr>
              <w:t>C</w:t>
            </w:r>
            <w:r>
              <w:rPr>
                <w:rFonts w:ascii="New York" w:hAnsi="New York"/>
                <w:lang w:eastAsia="zh-CN"/>
              </w:rPr>
              <w:t>hannels</w:t>
            </w:r>
          </w:p>
        </w:tc>
        <w:tc>
          <w:tcPr>
            <w:tcW w:w="5778" w:type="dxa"/>
            <w:gridSpan w:val="3"/>
          </w:tcPr>
          <w:p>
            <w:pPr>
              <w:spacing w:before="120" w:line="280" w:lineRule="atLeast"/>
              <w:jc w:val="center"/>
              <w:rPr>
                <w:rFonts w:ascii="New York" w:hAnsi="New York"/>
                <w:lang w:eastAsia="zh-CN"/>
              </w:rPr>
            </w:pPr>
            <w:r>
              <w:rPr>
                <w:rFonts w:hint="eastAsia" w:ascii="New York" w:hAnsi="New York"/>
                <w:lang w:eastAsia="zh-CN"/>
              </w:rPr>
              <w:t>M</w:t>
            </w:r>
            <w:r>
              <w:rPr>
                <w:rFonts w:ascii="New York" w:hAnsi="New York"/>
                <w:lang w:eastAsia="zh-CN"/>
              </w:rPr>
              <w:t>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dxa"/>
            <w:vMerge w:val="continue"/>
          </w:tcPr>
          <w:p>
            <w:pPr>
              <w:spacing w:before="120" w:line="280" w:lineRule="atLeast"/>
              <w:jc w:val="center"/>
              <w:rPr>
                <w:rFonts w:ascii="New York" w:hAnsi="New York"/>
                <w:lang w:eastAsia="zh-CN"/>
              </w:rPr>
            </w:pPr>
          </w:p>
        </w:tc>
        <w:tc>
          <w:tcPr>
            <w:tcW w:w="1925" w:type="dxa"/>
            <w:vMerge w:val="continue"/>
          </w:tcPr>
          <w:p>
            <w:pPr>
              <w:spacing w:before="120" w:line="280" w:lineRule="atLeast"/>
              <w:jc w:val="center"/>
              <w:rPr>
                <w:rFonts w:ascii="New York" w:hAnsi="New York"/>
                <w:lang w:eastAsia="zh-CN"/>
              </w:rPr>
            </w:pPr>
          </w:p>
        </w:tc>
        <w:tc>
          <w:tcPr>
            <w:tcW w:w="1926" w:type="dxa"/>
          </w:tcPr>
          <w:p>
            <w:pPr>
              <w:spacing w:before="120" w:line="280" w:lineRule="atLeast"/>
              <w:jc w:val="center"/>
              <w:rPr>
                <w:rFonts w:ascii="New York" w:hAnsi="New York"/>
                <w:lang w:eastAsia="zh-CN"/>
              </w:rPr>
            </w:pPr>
            <w:r>
              <w:rPr>
                <w:rFonts w:ascii="New York" w:hAnsi="New York"/>
              </w:rPr>
              <w:t>Representative value</w:t>
            </w:r>
          </w:p>
        </w:tc>
        <w:tc>
          <w:tcPr>
            <w:tcW w:w="1926" w:type="dxa"/>
          </w:tcPr>
          <w:p>
            <w:pPr>
              <w:spacing w:before="120" w:line="280" w:lineRule="atLeast"/>
              <w:jc w:val="center"/>
              <w:rPr>
                <w:rFonts w:ascii="New York" w:hAnsi="New York"/>
                <w:lang w:eastAsia="zh-CN"/>
              </w:rPr>
            </w:pPr>
            <w:r>
              <w:rPr>
                <w:rFonts w:ascii="New York" w:hAnsi="New York"/>
              </w:rPr>
              <w:t>Standard Deviation</w:t>
            </w:r>
          </w:p>
        </w:tc>
        <w:tc>
          <w:tcPr>
            <w:tcW w:w="1926" w:type="dxa"/>
          </w:tcPr>
          <w:p>
            <w:pPr>
              <w:spacing w:before="120" w:line="280" w:lineRule="atLeast"/>
              <w:jc w:val="center"/>
              <w:rPr>
                <w:rFonts w:ascii="New York" w:hAnsi="New York"/>
                <w:lang w:eastAsia="zh-CN"/>
              </w:rPr>
            </w:pPr>
            <w:r>
              <w:rPr>
                <w:rFonts w:ascii="New York" w:hAnsi="New York"/>
              </w:rPr>
              <w:t>Relative difference vs. PUCCH Format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dxa"/>
            <w:vAlign w:val="center"/>
          </w:tcPr>
          <w:p>
            <w:pPr>
              <w:spacing w:before="120" w:line="280" w:lineRule="atLeast"/>
              <w:rPr>
                <w:rFonts w:ascii="New York" w:hAnsi="New York"/>
              </w:rPr>
            </w:pPr>
            <w:r>
              <w:rPr>
                <w:rFonts w:ascii="New York" w:hAnsi="New York"/>
              </w:rPr>
              <w:t>Urban 28GHz TDD NLOS O2I scenario</w:t>
            </w:r>
          </w:p>
          <w:p>
            <w:pPr>
              <w:spacing w:before="120" w:line="280" w:lineRule="atLeast"/>
              <w:rPr>
                <w:rFonts w:ascii="New York" w:hAnsi="New York"/>
                <w:lang w:eastAsia="zh-CN"/>
              </w:rPr>
            </w:pPr>
            <w:r>
              <w:rPr>
                <w:rFonts w:ascii="New York" w:hAnsi="New York"/>
              </w:rPr>
              <w:t>Target ISD 200m</w:t>
            </w:r>
          </w:p>
        </w:tc>
        <w:tc>
          <w:tcPr>
            <w:tcW w:w="1925" w:type="dxa"/>
            <w:vAlign w:val="center"/>
          </w:tcPr>
          <w:p>
            <w:pPr>
              <w:spacing w:before="120" w:line="280" w:lineRule="atLeast"/>
              <w:rPr>
                <w:rFonts w:ascii="New York" w:hAnsi="New York"/>
                <w:lang w:eastAsia="zh-CN"/>
              </w:rPr>
            </w:pPr>
            <w:r>
              <w:rPr>
                <w:rFonts w:ascii="New York" w:hAnsi="New York"/>
              </w:rPr>
              <w:t>PRACH Format B4</w:t>
            </w:r>
          </w:p>
        </w:tc>
        <w:tc>
          <w:tcPr>
            <w:tcW w:w="1926" w:type="dxa"/>
            <w:vAlign w:val="center"/>
          </w:tcPr>
          <w:p>
            <w:pPr>
              <w:spacing w:before="120" w:line="280" w:lineRule="atLeast"/>
              <w:jc w:val="center"/>
              <w:rPr>
                <w:rFonts w:ascii="New York" w:hAnsi="New York"/>
                <w:lang w:eastAsia="zh-CN"/>
              </w:rPr>
            </w:pPr>
            <w:r>
              <w:rPr>
                <w:rFonts w:ascii="New York" w:hAnsi="New York"/>
              </w:rPr>
              <w:t>141.22</w:t>
            </w:r>
          </w:p>
        </w:tc>
        <w:tc>
          <w:tcPr>
            <w:tcW w:w="1926" w:type="dxa"/>
            <w:vAlign w:val="center"/>
          </w:tcPr>
          <w:p>
            <w:pPr>
              <w:spacing w:before="120" w:line="280" w:lineRule="atLeast"/>
              <w:jc w:val="center"/>
              <w:rPr>
                <w:rFonts w:ascii="New York" w:hAnsi="New York"/>
                <w:lang w:eastAsia="zh-CN"/>
              </w:rPr>
            </w:pPr>
            <w:r>
              <w:rPr>
                <w:rFonts w:ascii="New York" w:hAnsi="New York"/>
              </w:rPr>
              <w:t>5.70</w:t>
            </w:r>
          </w:p>
        </w:tc>
        <w:tc>
          <w:tcPr>
            <w:tcW w:w="1926" w:type="dxa"/>
            <w:vAlign w:val="center"/>
          </w:tcPr>
          <w:p>
            <w:pPr>
              <w:spacing w:before="120" w:line="280" w:lineRule="atLeast"/>
              <w:jc w:val="center"/>
              <w:rPr>
                <w:rFonts w:ascii="New York" w:hAnsi="New York"/>
                <w:lang w:eastAsia="zh-CN"/>
              </w:rPr>
            </w:pPr>
            <w:r>
              <w:rPr>
                <w:rFonts w:ascii="New York" w:hAnsi="New York"/>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dxa"/>
            <w:vAlign w:val="center"/>
          </w:tcPr>
          <w:p>
            <w:pPr>
              <w:spacing w:before="120" w:line="280" w:lineRule="atLeast"/>
              <w:rPr>
                <w:rFonts w:ascii="New York" w:hAnsi="New York"/>
              </w:rPr>
            </w:pPr>
            <w:r>
              <w:rPr>
                <w:rFonts w:ascii="New York" w:hAnsi="New York"/>
              </w:rPr>
              <w:t>Urban 28GHz TDD NLOS O2O scenario</w:t>
            </w:r>
          </w:p>
          <w:p>
            <w:pPr>
              <w:spacing w:before="120" w:line="280" w:lineRule="atLeast"/>
              <w:rPr>
                <w:rFonts w:ascii="New York" w:hAnsi="New York"/>
                <w:lang w:eastAsia="zh-CN"/>
              </w:rPr>
            </w:pPr>
            <w:r>
              <w:rPr>
                <w:rFonts w:ascii="New York" w:hAnsi="New York"/>
              </w:rPr>
              <w:t>Target ISD 200m</w:t>
            </w:r>
          </w:p>
        </w:tc>
        <w:tc>
          <w:tcPr>
            <w:tcW w:w="1925" w:type="dxa"/>
            <w:vAlign w:val="center"/>
          </w:tcPr>
          <w:p>
            <w:pPr>
              <w:spacing w:before="120" w:line="280" w:lineRule="atLeast"/>
              <w:rPr>
                <w:rFonts w:ascii="New York" w:hAnsi="New York"/>
                <w:lang w:eastAsia="zh-CN"/>
              </w:rPr>
            </w:pPr>
            <w:r>
              <w:rPr>
                <w:rFonts w:ascii="New York" w:hAnsi="New York"/>
              </w:rPr>
              <w:t>PRACH Format B4</w:t>
            </w:r>
          </w:p>
        </w:tc>
        <w:tc>
          <w:tcPr>
            <w:tcW w:w="1926" w:type="dxa"/>
            <w:vAlign w:val="center"/>
          </w:tcPr>
          <w:p>
            <w:pPr>
              <w:spacing w:before="120" w:line="280" w:lineRule="atLeast"/>
              <w:jc w:val="center"/>
              <w:rPr>
                <w:rFonts w:ascii="New York" w:hAnsi="New York"/>
                <w:lang w:eastAsia="zh-CN"/>
              </w:rPr>
            </w:pPr>
            <w:r>
              <w:rPr>
                <w:rFonts w:ascii="New York" w:hAnsi="New York"/>
              </w:rPr>
              <w:t>136.13</w:t>
            </w:r>
          </w:p>
        </w:tc>
        <w:tc>
          <w:tcPr>
            <w:tcW w:w="1926" w:type="dxa"/>
            <w:vAlign w:val="center"/>
          </w:tcPr>
          <w:p>
            <w:pPr>
              <w:spacing w:before="120" w:line="280" w:lineRule="atLeast"/>
              <w:jc w:val="center"/>
              <w:rPr>
                <w:rFonts w:ascii="New York" w:hAnsi="New York"/>
                <w:lang w:eastAsia="zh-CN"/>
              </w:rPr>
            </w:pPr>
            <w:r>
              <w:rPr>
                <w:rFonts w:ascii="New York" w:hAnsi="New York"/>
              </w:rPr>
              <w:t>0.88</w:t>
            </w:r>
          </w:p>
        </w:tc>
        <w:tc>
          <w:tcPr>
            <w:tcW w:w="1926" w:type="dxa"/>
            <w:vAlign w:val="center"/>
          </w:tcPr>
          <w:p>
            <w:pPr>
              <w:spacing w:before="120" w:line="280" w:lineRule="atLeast"/>
              <w:jc w:val="center"/>
              <w:rPr>
                <w:rFonts w:ascii="New York" w:hAnsi="New York"/>
                <w:lang w:eastAsia="zh-CN"/>
              </w:rPr>
            </w:pPr>
            <w:r>
              <w:rPr>
                <w:rFonts w:ascii="New York" w:hAnsi="New York"/>
              </w:rPr>
              <w:t>-7.57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dxa"/>
            <w:vAlign w:val="center"/>
          </w:tcPr>
          <w:p>
            <w:pPr>
              <w:spacing w:before="120" w:line="280" w:lineRule="atLeast"/>
              <w:rPr>
                <w:rFonts w:ascii="New York" w:hAnsi="New York"/>
              </w:rPr>
            </w:pPr>
            <w:r>
              <w:rPr>
                <w:rFonts w:ascii="New York" w:hAnsi="New York"/>
              </w:rPr>
              <w:t>Urban 4GHz TDD scenario</w:t>
            </w:r>
          </w:p>
          <w:p>
            <w:pPr>
              <w:spacing w:before="120" w:line="280" w:lineRule="atLeast"/>
              <w:rPr>
                <w:rFonts w:ascii="New York" w:hAnsi="New York"/>
                <w:lang w:eastAsia="zh-CN"/>
              </w:rPr>
            </w:pPr>
            <w:r>
              <w:rPr>
                <w:rFonts w:hint="eastAsia" w:ascii="New York" w:hAnsi="New York"/>
                <w:lang w:eastAsia="zh-CN"/>
              </w:rPr>
              <w:t>T</w:t>
            </w:r>
            <w:r>
              <w:rPr>
                <w:rFonts w:ascii="New York" w:hAnsi="New York"/>
                <w:lang w:eastAsia="zh-CN"/>
              </w:rPr>
              <w:t>arget ISD 500m</w:t>
            </w:r>
          </w:p>
        </w:tc>
        <w:tc>
          <w:tcPr>
            <w:tcW w:w="1925" w:type="dxa"/>
            <w:vAlign w:val="center"/>
          </w:tcPr>
          <w:p>
            <w:pPr>
              <w:spacing w:before="120" w:line="280" w:lineRule="atLeast"/>
              <w:rPr>
                <w:rFonts w:ascii="New York" w:hAnsi="New York"/>
                <w:lang w:eastAsia="zh-CN"/>
              </w:rPr>
            </w:pPr>
            <w:r>
              <w:rPr>
                <w:rFonts w:ascii="New York" w:hAnsi="New York"/>
              </w:rPr>
              <w:t>PRACH Format B4</w:t>
            </w:r>
          </w:p>
        </w:tc>
        <w:tc>
          <w:tcPr>
            <w:tcW w:w="1926" w:type="dxa"/>
            <w:vAlign w:val="center"/>
          </w:tcPr>
          <w:p>
            <w:pPr>
              <w:spacing w:before="120" w:line="280" w:lineRule="atLeast"/>
              <w:jc w:val="center"/>
              <w:rPr>
                <w:rFonts w:ascii="New York" w:hAnsi="New York"/>
                <w:lang w:eastAsia="zh-CN"/>
              </w:rPr>
            </w:pPr>
            <w:r>
              <w:rPr>
                <w:rFonts w:ascii="New York" w:hAnsi="New York"/>
              </w:rPr>
              <w:t>153.50</w:t>
            </w:r>
          </w:p>
        </w:tc>
        <w:tc>
          <w:tcPr>
            <w:tcW w:w="1926" w:type="dxa"/>
            <w:vAlign w:val="center"/>
          </w:tcPr>
          <w:p>
            <w:pPr>
              <w:spacing w:before="120" w:line="280" w:lineRule="atLeast"/>
              <w:jc w:val="center"/>
              <w:rPr>
                <w:rFonts w:ascii="New York" w:hAnsi="New York"/>
                <w:lang w:eastAsia="zh-CN"/>
              </w:rPr>
            </w:pPr>
            <w:r>
              <w:rPr>
                <w:rFonts w:ascii="New York" w:hAnsi="New York"/>
              </w:rPr>
              <w:t>4.82</w:t>
            </w:r>
          </w:p>
        </w:tc>
        <w:tc>
          <w:tcPr>
            <w:tcW w:w="1926" w:type="dxa"/>
            <w:vAlign w:val="center"/>
          </w:tcPr>
          <w:p>
            <w:pPr>
              <w:spacing w:before="120" w:line="280" w:lineRule="atLeast"/>
              <w:jc w:val="center"/>
              <w:rPr>
                <w:rFonts w:ascii="New York" w:hAnsi="New York"/>
                <w:lang w:eastAsia="zh-CN"/>
              </w:rPr>
            </w:pPr>
            <w:r>
              <w:rPr>
                <w:rFonts w:ascii="New York" w:hAnsi="New York"/>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dxa"/>
            <w:vAlign w:val="center"/>
          </w:tcPr>
          <w:p>
            <w:pPr>
              <w:spacing w:before="120" w:line="280" w:lineRule="atLeast"/>
              <w:rPr>
                <w:rFonts w:ascii="New York" w:hAnsi="New York"/>
              </w:rPr>
            </w:pPr>
            <w:r>
              <w:rPr>
                <w:rFonts w:ascii="New York" w:hAnsi="New York"/>
              </w:rPr>
              <w:t>Rural 2GHz FDD NLOS O2I</w:t>
            </w:r>
          </w:p>
          <w:p>
            <w:pPr>
              <w:spacing w:before="120" w:line="280" w:lineRule="atLeast"/>
              <w:rPr>
                <w:rFonts w:ascii="New York" w:hAnsi="New York"/>
                <w:lang w:eastAsia="zh-CN"/>
              </w:rPr>
            </w:pPr>
            <w:r>
              <w:rPr>
                <w:rFonts w:hint="eastAsia" w:ascii="New York" w:hAnsi="New York"/>
                <w:lang w:eastAsia="zh-CN"/>
              </w:rPr>
              <w:t>T</w:t>
            </w:r>
            <w:r>
              <w:rPr>
                <w:rFonts w:ascii="New York" w:hAnsi="New York"/>
                <w:lang w:eastAsia="zh-CN"/>
              </w:rPr>
              <w:t>arget ISD 1732m</w:t>
            </w:r>
          </w:p>
        </w:tc>
        <w:tc>
          <w:tcPr>
            <w:tcW w:w="1925" w:type="dxa"/>
            <w:vAlign w:val="center"/>
          </w:tcPr>
          <w:p>
            <w:pPr>
              <w:spacing w:before="120" w:line="280" w:lineRule="atLeast"/>
              <w:rPr>
                <w:rFonts w:ascii="New York" w:hAnsi="New York"/>
                <w:lang w:eastAsia="zh-CN"/>
              </w:rPr>
            </w:pPr>
            <w:r>
              <w:rPr>
                <w:rFonts w:ascii="New York" w:hAnsi="New York"/>
              </w:rPr>
              <w:t>PRACH Format B4</w:t>
            </w:r>
          </w:p>
        </w:tc>
        <w:tc>
          <w:tcPr>
            <w:tcW w:w="1926" w:type="dxa"/>
            <w:vAlign w:val="center"/>
          </w:tcPr>
          <w:p>
            <w:pPr>
              <w:spacing w:before="120" w:line="280" w:lineRule="atLeast"/>
              <w:jc w:val="center"/>
              <w:rPr>
                <w:rFonts w:ascii="New York" w:hAnsi="New York"/>
                <w:lang w:eastAsia="zh-CN"/>
              </w:rPr>
            </w:pPr>
            <w:r>
              <w:rPr>
                <w:rFonts w:ascii="New York" w:hAnsi="New York"/>
              </w:rPr>
              <w:t>142.35</w:t>
            </w:r>
          </w:p>
        </w:tc>
        <w:tc>
          <w:tcPr>
            <w:tcW w:w="1926" w:type="dxa"/>
            <w:vAlign w:val="center"/>
          </w:tcPr>
          <w:p>
            <w:pPr>
              <w:spacing w:before="120" w:line="280" w:lineRule="atLeast"/>
              <w:jc w:val="center"/>
              <w:rPr>
                <w:rFonts w:ascii="New York" w:hAnsi="New York"/>
                <w:lang w:eastAsia="zh-CN"/>
              </w:rPr>
            </w:pPr>
            <w:r>
              <w:rPr>
                <w:rFonts w:ascii="New York" w:hAnsi="New York"/>
              </w:rPr>
              <w:t>2.02</w:t>
            </w:r>
          </w:p>
        </w:tc>
        <w:tc>
          <w:tcPr>
            <w:tcW w:w="1926" w:type="dxa"/>
            <w:vAlign w:val="center"/>
          </w:tcPr>
          <w:p>
            <w:pPr>
              <w:spacing w:before="120" w:line="280" w:lineRule="atLeast"/>
              <w:jc w:val="center"/>
              <w:rPr>
                <w:rFonts w:ascii="New York" w:hAnsi="New York"/>
                <w:lang w:eastAsia="zh-CN"/>
              </w:rPr>
            </w:pPr>
            <w:r>
              <w:rPr>
                <w:rFonts w:ascii="New York" w:hAnsi="New York"/>
              </w:rPr>
              <w:t>-9.03</w:t>
            </w:r>
          </w:p>
        </w:tc>
      </w:tr>
    </w:tbl>
    <w:p>
      <w:pPr>
        <w:rPr>
          <w:lang w:eastAsia="zh-CN"/>
        </w:rPr>
      </w:pPr>
    </w:p>
    <w:p>
      <w:pPr>
        <w:rPr>
          <w:iCs/>
        </w:rPr>
      </w:pPr>
      <w:r>
        <w:rPr>
          <w:rFonts w:hint="eastAsia"/>
          <w:lang w:eastAsia="zh-CN"/>
        </w:rPr>
        <w:t>A</w:t>
      </w:r>
      <w:r>
        <w:rPr>
          <w:lang w:eastAsia="zh-CN"/>
        </w:rPr>
        <w:t xml:space="preserve">s </w:t>
      </w:r>
      <w:r>
        <w:rPr>
          <w:iCs/>
        </w:rPr>
        <w:t>the enhancements of PRACH are targeting for FR2, and can also apply to FR1 when applicable. The coverage gap relative to PUCCH format 1 in typical FR2 cases are -1.92dB and -7.57dB. It seems the 4 repetitions can hardly compensate the -7.57dB gap. So at least, up to 8 repetitions should be supported.</w:t>
      </w:r>
    </w:p>
    <w:p>
      <w:pPr>
        <w:rPr>
          <w:lang w:val="en-GB" w:eastAsia="zh-CN"/>
        </w:rPr>
      </w:pPr>
      <w:r>
        <w:rPr>
          <w:b/>
          <w:bCs/>
          <w:i/>
          <w:lang w:eastAsia="zh-CN"/>
        </w:rPr>
        <w:t>Observation 4:</w:t>
      </w:r>
      <w:r>
        <w:rPr>
          <w:i/>
          <w:lang w:eastAsia="zh-CN"/>
        </w:rPr>
        <w:t xml:space="preserve"> </w:t>
      </w:r>
      <w:r>
        <w:rPr>
          <w:i/>
          <w:iCs/>
        </w:rPr>
        <w:t>Up to 8 repetitions is needed to compensate PRACH coverage gap in typical FR2 cases.</w:t>
      </w:r>
    </w:p>
    <w:p>
      <w:pPr>
        <w:rPr>
          <w:lang w:eastAsia="zh-CN"/>
        </w:rPr>
      </w:pPr>
      <w:r>
        <w:rPr>
          <w:rFonts w:hint="eastAsia"/>
          <w:b/>
          <w:i/>
          <w:lang w:val="en-GB" w:eastAsia="zh-CN"/>
        </w:rPr>
        <w:t>P</w:t>
      </w:r>
      <w:r>
        <w:rPr>
          <w:b/>
          <w:i/>
          <w:lang w:val="en-GB" w:eastAsia="zh-CN"/>
        </w:rPr>
        <w:t>roposal 2:</w:t>
      </w:r>
      <w:r>
        <w:rPr>
          <w:rFonts w:eastAsiaTheme="minorEastAsia"/>
          <w:i/>
          <w:lang w:eastAsia="zh-CN"/>
        </w:rPr>
        <w:t xml:space="preserve"> </w:t>
      </w:r>
      <w:r>
        <w:rPr>
          <w:rFonts w:hint="eastAsia" w:eastAsiaTheme="minorEastAsia"/>
          <w:i/>
          <w:lang w:eastAsia="zh-CN"/>
        </w:rPr>
        <w:t xml:space="preserve">The number of PRACH repetitions with </w:t>
      </w:r>
      <w:r>
        <w:rPr>
          <w:i/>
          <w:lang w:eastAsia="zh-CN"/>
        </w:rPr>
        <w:t>2, 4 and 8 is proposed for multiple PRACH transmissions.</w:t>
      </w:r>
    </w:p>
    <w:p>
      <w:pPr>
        <w:rPr>
          <w:lang w:eastAsia="zh-CN"/>
        </w:rPr>
      </w:pPr>
    </w:p>
    <w:p>
      <w:pPr>
        <w:pStyle w:val="3"/>
        <w:rPr>
          <w:lang w:eastAsia="zh-CN"/>
        </w:rPr>
      </w:pPr>
      <w:r>
        <w:rPr>
          <w:lang w:eastAsia="zh-CN"/>
        </w:rPr>
        <w:t>Multiple PRACH transmissions with same beam or different beams</w:t>
      </w:r>
    </w:p>
    <w:p>
      <w:pPr>
        <w:pStyle w:val="4"/>
        <w:rPr>
          <w:rFonts w:eastAsiaTheme="minorEastAsia"/>
          <w:lang w:eastAsia="zh-CN"/>
        </w:rPr>
      </w:pPr>
      <w:r>
        <w:rPr>
          <w:lang w:eastAsia="zh-CN"/>
        </w:rPr>
        <w:t>Multiple PRACH transmissions with same beam</w:t>
      </w:r>
      <w:r>
        <w:rPr>
          <w:rFonts w:hint="eastAsia" w:eastAsiaTheme="minorEastAsia"/>
          <w:lang w:eastAsia="zh-CN"/>
        </w:rPr>
        <w:t xml:space="preserve"> </w:t>
      </w:r>
    </w:p>
    <w:p>
      <w:pPr>
        <w:pStyle w:val="158"/>
        <w:snapToGrid w:val="0"/>
        <w:spacing w:afterLines="50"/>
        <w:ind w:left="0" w:firstLine="0"/>
        <w:jc w:val="left"/>
        <w:rPr>
          <w:lang w:eastAsia="zh-CN"/>
        </w:rPr>
      </w:pPr>
      <w:r>
        <w:rPr>
          <w:rFonts w:hint="eastAsia" w:eastAsiaTheme="minorEastAsia"/>
          <w:lang w:eastAsia="zh-CN"/>
        </w:rPr>
        <w:t>T</w:t>
      </w:r>
      <w:r>
        <w:rPr>
          <w:rFonts w:eastAsiaTheme="minorEastAsia"/>
          <w:lang w:eastAsia="zh-CN"/>
        </w:rPr>
        <w:t>he ROs for m</w:t>
      </w:r>
      <w:r>
        <w:rPr>
          <w:lang w:eastAsia="zh-CN"/>
        </w:rPr>
        <w:t>ultiple PRACH transmissions, i.e., PRACH repetitions, with same beam may be associated with the same SSB or with different SSBs. The assumption for the RO associated with different SSBs is not practical and unreasonable, so only PRACH repetition with same beam on the ROs associated with the same SSB is discussed in this contribution.</w:t>
      </w:r>
    </w:p>
    <w:p>
      <w:pPr>
        <w:pStyle w:val="158"/>
        <w:snapToGrid w:val="0"/>
        <w:spacing w:afterLines="50"/>
        <w:ind w:left="0" w:firstLine="0"/>
        <w:jc w:val="center"/>
        <w:rPr>
          <w:rFonts w:eastAsiaTheme="minorEastAsia"/>
          <w:lang w:eastAsia="zh-CN"/>
        </w:rPr>
      </w:pPr>
      <w:r>
        <w:rPr>
          <w:lang w:val="en-US" w:eastAsia="zh-CN"/>
        </w:rPr>
        <w:drawing>
          <wp:inline distT="0" distB="0" distL="114300" distR="114300">
            <wp:extent cx="4538980" cy="1214120"/>
            <wp:effectExtent l="0" t="0" r="2540" b="508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10"/>
                    <a:stretch>
                      <a:fillRect/>
                    </a:stretch>
                  </pic:blipFill>
                  <pic:spPr>
                    <a:xfrm>
                      <a:off x="0" y="0"/>
                      <a:ext cx="4538980" cy="1214120"/>
                    </a:xfrm>
                    <a:prstGeom prst="rect">
                      <a:avLst/>
                    </a:prstGeom>
                    <a:noFill/>
                    <a:ln>
                      <a:noFill/>
                    </a:ln>
                  </pic:spPr>
                </pic:pic>
              </a:graphicData>
            </a:graphic>
          </wp:inline>
        </w:drawing>
      </w:r>
    </w:p>
    <w:p>
      <w:pPr>
        <w:pStyle w:val="158"/>
        <w:snapToGrid w:val="0"/>
        <w:spacing w:afterLines="50"/>
        <w:ind w:left="0" w:firstLine="0"/>
        <w:jc w:val="center"/>
        <w:rPr>
          <w:rFonts w:eastAsiaTheme="minorEastAsia"/>
          <w:lang w:val="en-US" w:eastAsia="zh-CN"/>
        </w:rPr>
      </w:pPr>
      <w:r>
        <w:rPr>
          <w:rFonts w:hint="eastAsia" w:eastAsiaTheme="minorEastAsia"/>
          <w:lang w:eastAsia="zh-CN"/>
        </w:rPr>
        <w:t>F</w:t>
      </w:r>
      <w:r>
        <w:rPr>
          <w:rFonts w:eastAsiaTheme="minorEastAsia"/>
          <w:lang w:eastAsia="zh-CN"/>
        </w:rPr>
        <w:t xml:space="preserve">igure 3 </w:t>
      </w:r>
      <w:r>
        <w:rPr>
          <w:lang w:eastAsia="zh-CN"/>
        </w:rPr>
        <w:t>Multiple PRACH transmissions with same beam</w:t>
      </w:r>
      <w:r>
        <w:rPr>
          <w:rFonts w:eastAsiaTheme="minorEastAsia"/>
          <w:lang w:val="en-US" w:eastAsia="zh-CN"/>
        </w:rPr>
        <w:t xml:space="preserve"> on ROs associated with same SSB</w:t>
      </w:r>
    </w:p>
    <w:p>
      <w:pPr>
        <w:pStyle w:val="158"/>
        <w:snapToGrid w:val="0"/>
        <w:spacing w:afterLines="50"/>
        <w:ind w:left="0" w:firstLine="0"/>
        <w:jc w:val="left"/>
        <w:rPr>
          <w:rFonts w:eastAsiaTheme="minorEastAsia"/>
          <w:lang w:eastAsia="zh-CN"/>
        </w:rPr>
      </w:pPr>
    </w:p>
    <w:p>
      <w:pPr>
        <w:rPr>
          <w:i/>
          <w:lang w:val="en-GB" w:eastAsia="zh-CN"/>
        </w:rPr>
      </w:pPr>
      <w:r>
        <w:rPr>
          <w:rFonts w:hint="eastAsia"/>
          <w:b/>
          <w:i/>
          <w:lang w:val="en-GB" w:eastAsia="zh-CN"/>
        </w:rPr>
        <w:t>P</w:t>
      </w:r>
      <w:r>
        <w:rPr>
          <w:b/>
          <w:i/>
          <w:lang w:val="en-GB" w:eastAsia="zh-CN"/>
        </w:rPr>
        <w:t>roposal 3:</w:t>
      </w:r>
      <w:r>
        <w:rPr>
          <w:rFonts w:eastAsiaTheme="minorEastAsia"/>
          <w:i/>
          <w:lang w:eastAsia="zh-CN"/>
        </w:rPr>
        <w:t xml:space="preserve"> </w:t>
      </w:r>
      <w:r>
        <w:rPr>
          <w:i/>
          <w:lang w:eastAsia="zh-CN"/>
        </w:rPr>
        <w:t>Multiple PRACH transmissions with same beam on the ROs associated with the same SSB should be supported for PRACH coverage enhancement.</w:t>
      </w:r>
    </w:p>
    <w:p>
      <w:pPr>
        <w:pStyle w:val="158"/>
        <w:snapToGrid w:val="0"/>
        <w:spacing w:afterLines="50"/>
        <w:ind w:left="0" w:firstLine="0"/>
        <w:jc w:val="left"/>
        <w:rPr>
          <w:rFonts w:eastAsiaTheme="minorEastAsia"/>
          <w:lang w:eastAsia="zh-CN"/>
        </w:rPr>
      </w:pPr>
    </w:p>
    <w:p>
      <w:pPr>
        <w:pStyle w:val="4"/>
        <w:rPr>
          <w:rFonts w:eastAsiaTheme="minorEastAsia"/>
          <w:lang w:eastAsia="zh-CN"/>
        </w:rPr>
      </w:pPr>
      <w:r>
        <w:rPr>
          <w:lang w:eastAsia="zh-CN"/>
        </w:rPr>
        <w:t>Multiple PRACH transmissions with different beams</w:t>
      </w:r>
      <w:r>
        <w:rPr>
          <w:rFonts w:hint="eastAsia" w:eastAsiaTheme="minorEastAsia"/>
          <w:lang w:eastAsia="zh-CN"/>
        </w:rPr>
        <w:t xml:space="preserve"> </w:t>
      </w:r>
    </w:p>
    <w:p>
      <w:pPr>
        <w:pStyle w:val="158"/>
        <w:snapToGrid w:val="0"/>
        <w:spacing w:afterLines="50"/>
        <w:ind w:left="0" w:firstLine="0"/>
        <w:jc w:val="left"/>
        <w:rPr>
          <w:rFonts w:eastAsiaTheme="minorEastAsia"/>
          <w:lang w:val="en-US" w:eastAsia="zh-CN"/>
        </w:rPr>
      </w:pPr>
      <w:r>
        <w:rPr>
          <w:rFonts w:hint="eastAsia" w:eastAsiaTheme="minorEastAsia"/>
          <w:lang w:eastAsia="zh-CN"/>
        </w:rPr>
        <w:t>F</w:t>
      </w:r>
      <w:r>
        <w:rPr>
          <w:rFonts w:eastAsiaTheme="minorEastAsia"/>
          <w:lang w:eastAsia="zh-CN"/>
        </w:rPr>
        <w:t xml:space="preserve">or </w:t>
      </w:r>
      <w:r>
        <w:rPr>
          <w:rFonts w:eastAsiaTheme="minorEastAsia"/>
          <w:lang w:val="en-US" w:eastAsia="zh-CN"/>
        </w:rPr>
        <w:t>multiple PRACH transmissions with different beams, three typical cases can be identified.</w:t>
      </w:r>
    </w:p>
    <w:p>
      <w:pPr>
        <w:pStyle w:val="158"/>
        <w:numPr>
          <w:ilvl w:val="0"/>
          <w:numId w:val="10"/>
        </w:numPr>
        <w:snapToGrid w:val="0"/>
        <w:spacing w:afterLines="50"/>
        <w:rPr>
          <w:rFonts w:eastAsiaTheme="minorEastAsia"/>
          <w:lang w:val="en-US" w:eastAsia="zh-CN"/>
        </w:rPr>
      </w:pPr>
      <w:r>
        <w:rPr>
          <w:rFonts w:eastAsiaTheme="minorEastAsia"/>
          <w:lang w:val="en-US" w:eastAsia="zh-CN"/>
        </w:rPr>
        <w:t xml:space="preserve">Case 1: UE Tx/Rx beam correspondence cannot be guaranteed, more than one PRACH are transmitted on ROs associated with the same SSB. </w:t>
      </w:r>
    </w:p>
    <w:p>
      <w:pPr>
        <w:pStyle w:val="158"/>
        <w:numPr>
          <w:ilvl w:val="1"/>
          <w:numId w:val="10"/>
        </w:numPr>
        <w:snapToGrid w:val="0"/>
        <w:spacing w:afterLines="50"/>
        <w:rPr>
          <w:rFonts w:eastAsiaTheme="minorEastAsia"/>
          <w:lang w:val="en-US" w:eastAsia="zh-CN"/>
        </w:rPr>
      </w:pPr>
      <w:r>
        <w:rPr>
          <w:rFonts w:eastAsiaTheme="minorEastAsia"/>
          <w:lang w:val="en-US" w:eastAsia="zh-CN"/>
        </w:rPr>
        <w:t>The original motivation for this case is latency reduction</w:t>
      </w:r>
      <w:r>
        <w:rPr>
          <w:rFonts w:hint="eastAsia" w:eastAsiaTheme="minorEastAsia"/>
          <w:lang w:val="en-US" w:eastAsia="zh-CN"/>
        </w:rPr>
        <w:t xml:space="preserve"> compared to legacy PRACH re-attempt</w:t>
      </w:r>
      <w:r>
        <w:rPr>
          <w:rFonts w:eastAsiaTheme="minorEastAsia"/>
          <w:lang w:val="en-US" w:eastAsia="zh-CN"/>
        </w:rPr>
        <w:t>.</w:t>
      </w:r>
      <w:r>
        <w:rPr>
          <w:rFonts w:hint="eastAsia" w:eastAsiaTheme="minorEastAsia"/>
          <w:lang w:val="en-US" w:eastAsia="zh-CN"/>
        </w:rPr>
        <w:t xml:space="preserve"> However, suitable UL beam for PRACH transmission for a mobile terminal may change during the RACH process. From this perspective, reducing the access delay can also increase the access success probability, through which coverage of PRACH is improved indirectly. </w:t>
      </w:r>
    </w:p>
    <w:p>
      <w:pPr>
        <w:pStyle w:val="158"/>
        <w:numPr>
          <w:ilvl w:val="1"/>
          <w:numId w:val="10"/>
        </w:numPr>
        <w:snapToGrid w:val="0"/>
        <w:spacing w:afterLines="50"/>
        <w:rPr>
          <w:rFonts w:eastAsiaTheme="minorEastAsia"/>
          <w:lang w:val="en-US" w:eastAsia="zh-CN"/>
        </w:rPr>
      </w:pPr>
      <w:r>
        <w:rPr>
          <w:rFonts w:hint="eastAsia" w:eastAsiaTheme="minorEastAsia"/>
          <w:lang w:val="en-US" w:eastAsia="zh-CN"/>
        </w:rPr>
        <w:t>Further, t</w:t>
      </w:r>
      <w:r>
        <w:rPr>
          <w:rFonts w:eastAsiaTheme="minorEastAsia"/>
          <w:lang w:val="en-US" w:eastAsia="zh-CN"/>
        </w:rPr>
        <w:t>he beam switching among the PRACH repetition transmission can help to find the better</w:t>
      </w:r>
      <w:r>
        <w:rPr>
          <w:rFonts w:hint="eastAsia" w:eastAsiaTheme="minorEastAsia"/>
          <w:lang w:val="en-US" w:eastAsia="zh-CN"/>
        </w:rPr>
        <w:t>/best</w:t>
      </w:r>
      <w:r>
        <w:rPr>
          <w:rFonts w:eastAsiaTheme="minorEastAsia"/>
          <w:lang w:val="en-US" w:eastAsia="zh-CN"/>
        </w:rPr>
        <w:t xml:space="preserve"> beam pair and improve the coverage of PRACH according to the beam gain.</w:t>
      </w:r>
    </w:p>
    <w:p>
      <w:pPr>
        <w:pStyle w:val="158"/>
        <w:numPr>
          <w:ilvl w:val="0"/>
          <w:numId w:val="10"/>
        </w:numPr>
        <w:snapToGrid w:val="0"/>
        <w:spacing w:afterLines="50"/>
        <w:rPr>
          <w:rFonts w:eastAsiaTheme="minorEastAsia"/>
          <w:lang w:val="en-US" w:eastAsia="zh-CN"/>
        </w:rPr>
      </w:pPr>
      <w:r>
        <w:rPr>
          <w:rFonts w:eastAsiaTheme="minorEastAsia"/>
          <w:lang w:val="en-US" w:eastAsia="zh-CN"/>
        </w:rPr>
        <w:t>Case 2: According to SSB-based measurement, the UE can determine a UL beam. Based on this beam, the UE can use multiple finer beams to send PRACH. The PRACH coverage</w:t>
      </w:r>
      <w:r>
        <w:rPr>
          <w:rFonts w:hint="eastAsia" w:eastAsiaTheme="minorEastAsia"/>
          <w:lang w:val="en-US" w:eastAsia="zh-CN"/>
        </w:rPr>
        <w:t xml:space="preserve"> enhancement</w:t>
      </w:r>
      <w:r>
        <w:rPr>
          <w:rFonts w:eastAsiaTheme="minorEastAsia"/>
          <w:lang w:val="en-US" w:eastAsia="zh-CN"/>
        </w:rPr>
        <w:t xml:space="preserve"> can also</w:t>
      </w:r>
      <w:r>
        <w:rPr>
          <w:rFonts w:hint="eastAsia" w:eastAsiaTheme="minorEastAsia"/>
          <w:lang w:val="en-US" w:eastAsia="zh-CN"/>
        </w:rPr>
        <w:t xml:space="preserve"> be</w:t>
      </w:r>
      <w:r>
        <w:rPr>
          <w:rFonts w:eastAsiaTheme="minorEastAsia"/>
          <w:lang w:val="en-US" w:eastAsia="zh-CN"/>
        </w:rPr>
        <w:t xml:space="preserve"> achieved as the beam gain.</w:t>
      </w:r>
    </w:p>
    <w:p>
      <w:pPr>
        <w:pStyle w:val="158"/>
        <w:numPr>
          <w:ilvl w:val="0"/>
          <w:numId w:val="10"/>
        </w:numPr>
        <w:snapToGrid w:val="0"/>
        <w:spacing w:afterLines="50"/>
        <w:rPr>
          <w:rFonts w:eastAsiaTheme="minorEastAsia"/>
          <w:lang w:val="en-US" w:eastAsia="zh-CN"/>
        </w:rPr>
      </w:pPr>
      <w:r>
        <w:rPr>
          <w:rFonts w:eastAsiaTheme="minorEastAsia"/>
          <w:lang w:val="en-US" w:eastAsia="zh-CN"/>
        </w:rPr>
        <w:t>Case 3: If multiple SSB measurements satisfy the threshold, UE transmits all/part of PRACHs in the ROs associated with corresponding SSBs, i.e.,</w:t>
      </w:r>
      <w:r>
        <w:rPr>
          <w:lang w:eastAsia="zh-CN"/>
        </w:rPr>
        <w:t xml:space="preserve"> PRACH repetitions with different beams on the ROs associated with the different SSBs</w:t>
      </w:r>
      <w:r>
        <w:rPr>
          <w:rFonts w:eastAsiaTheme="minorEastAsia"/>
          <w:lang w:val="en-US" w:eastAsia="zh-CN"/>
        </w:rPr>
        <w:t xml:space="preserve">. </w:t>
      </w:r>
      <w:r>
        <w:rPr>
          <w:rFonts w:hint="eastAsia" w:eastAsiaTheme="minorEastAsia"/>
          <w:lang w:val="en-US" w:eastAsia="zh-CN"/>
        </w:rPr>
        <w:t xml:space="preserve">This is more like the parallel processing of multiple independent RACH processes. </w:t>
      </w:r>
      <w:r>
        <w:rPr>
          <w:rFonts w:eastAsiaTheme="minorEastAsia"/>
          <w:lang w:val="en-US" w:eastAsia="zh-CN"/>
        </w:rPr>
        <w:t>The main gain of this case is latency reduction</w:t>
      </w:r>
      <w:r>
        <w:rPr>
          <w:rFonts w:hint="eastAsia" w:eastAsiaTheme="minorEastAsia"/>
          <w:lang w:val="en-US" w:eastAsia="zh-CN"/>
        </w:rPr>
        <w:t>, and this breaks the principle of initiating the RACH process oriented to an SSB</w:t>
      </w:r>
      <w:r>
        <w:rPr>
          <w:rFonts w:eastAsiaTheme="minorEastAsia"/>
          <w:lang w:val="en-US" w:eastAsia="zh-CN"/>
        </w:rPr>
        <w:t>.</w:t>
      </w:r>
    </w:p>
    <w:p>
      <w:pPr>
        <w:pStyle w:val="158"/>
        <w:snapToGrid w:val="0"/>
        <w:spacing w:afterLines="50"/>
        <w:ind w:left="0" w:firstLine="0"/>
        <w:jc w:val="center"/>
        <w:rPr>
          <w:rFonts w:eastAsiaTheme="minorEastAsia"/>
          <w:lang w:val="en-US" w:eastAsia="zh-CN"/>
        </w:rPr>
      </w:pPr>
      <w:r>
        <w:rPr>
          <w:lang w:val="en-US" w:eastAsia="zh-CN"/>
        </w:rPr>
        <w:drawing>
          <wp:inline distT="0" distB="0" distL="114300" distR="114300">
            <wp:extent cx="3486150" cy="4048125"/>
            <wp:effectExtent l="0" t="0" r="3810" b="5715"/>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11"/>
                    <a:stretch>
                      <a:fillRect/>
                    </a:stretch>
                  </pic:blipFill>
                  <pic:spPr>
                    <a:xfrm>
                      <a:off x="0" y="0"/>
                      <a:ext cx="3486150" cy="4048125"/>
                    </a:xfrm>
                    <a:prstGeom prst="rect">
                      <a:avLst/>
                    </a:prstGeom>
                    <a:noFill/>
                    <a:ln>
                      <a:noFill/>
                    </a:ln>
                  </pic:spPr>
                </pic:pic>
              </a:graphicData>
            </a:graphic>
          </wp:inline>
        </w:drawing>
      </w:r>
    </w:p>
    <w:p>
      <w:pPr>
        <w:pStyle w:val="158"/>
        <w:snapToGrid w:val="0"/>
        <w:spacing w:afterLines="50"/>
        <w:ind w:left="0" w:firstLine="0"/>
        <w:jc w:val="center"/>
        <w:rPr>
          <w:rFonts w:eastAsiaTheme="minorEastAsia"/>
          <w:lang w:val="en-US" w:eastAsia="zh-CN"/>
        </w:rPr>
      </w:pPr>
      <w:r>
        <w:rPr>
          <w:rFonts w:eastAsia="宋体"/>
          <w:szCs w:val="20"/>
          <w:lang w:val="en-US" w:eastAsia="zh-CN"/>
        </w:rPr>
        <w:t xml:space="preserve">Figure 4 </w:t>
      </w:r>
      <w:r>
        <w:rPr>
          <w:rFonts w:hint="eastAsia" w:eastAsia="宋体"/>
          <w:szCs w:val="20"/>
          <w:lang w:val="en-US" w:eastAsia="zh-CN"/>
        </w:rPr>
        <w:t>T</w:t>
      </w:r>
      <w:r>
        <w:rPr>
          <w:rFonts w:eastAsia="宋体"/>
          <w:szCs w:val="20"/>
          <w:lang w:val="en-US" w:eastAsia="zh-CN"/>
        </w:rPr>
        <w:t xml:space="preserve">hree cases of </w:t>
      </w:r>
      <w:r>
        <w:rPr>
          <w:rFonts w:eastAsiaTheme="minorEastAsia"/>
          <w:lang w:val="en-US" w:eastAsia="zh-CN"/>
        </w:rPr>
        <w:t>multiple PRACH transmissions with different beams</w:t>
      </w:r>
    </w:p>
    <w:p>
      <w:pPr>
        <w:pStyle w:val="158"/>
        <w:snapToGrid w:val="0"/>
        <w:spacing w:afterLines="50"/>
        <w:ind w:left="0" w:firstLine="0"/>
        <w:jc w:val="left"/>
        <w:rPr>
          <w:lang w:eastAsia="zh-CN"/>
        </w:rPr>
      </w:pPr>
      <w:r>
        <w:rPr>
          <w:rFonts w:eastAsiaTheme="minorEastAsia"/>
          <w:lang w:eastAsia="zh-CN"/>
        </w:rPr>
        <w:t xml:space="preserve">Case 1 and case 2 are helpful to the PRACH coverage, which is proved in </w:t>
      </w:r>
      <w:r>
        <w:rPr>
          <w:rFonts w:eastAsiaTheme="minorEastAsia"/>
          <w:vertAlign w:val="superscript"/>
          <w:lang w:eastAsia="zh-CN"/>
        </w:rPr>
        <w:t>[4]</w:t>
      </w:r>
      <w:r>
        <w:rPr>
          <w:rFonts w:eastAsiaTheme="minorEastAsia"/>
          <w:lang w:eastAsia="zh-CN"/>
        </w:rPr>
        <w:t xml:space="preserve"> that the coverage performance gain is about 2.5dB by 2 repetitions in rural 2GHz scenario，2dB and 4.7dB in Urban, 28GHz, O2I cases corresponding to 2 and 4 multiple PRACH transmissions, it means that </w:t>
      </w:r>
      <w:r>
        <w:rPr>
          <w:lang w:eastAsia="zh-CN"/>
        </w:rPr>
        <w:t xml:space="preserve">multiple PRACH transmissions with different beams should also be considered for coverage enhancement. </w:t>
      </w:r>
    </w:p>
    <w:p>
      <w:pPr>
        <w:rPr>
          <w:i/>
          <w:lang w:val="en-GB" w:eastAsia="zh-CN"/>
        </w:rPr>
      </w:pPr>
      <w:r>
        <w:rPr>
          <w:rFonts w:hint="eastAsia"/>
          <w:b/>
          <w:i/>
          <w:lang w:val="en-GB" w:eastAsia="zh-CN"/>
        </w:rPr>
        <w:t>P</w:t>
      </w:r>
      <w:r>
        <w:rPr>
          <w:b/>
          <w:i/>
          <w:lang w:val="en-GB" w:eastAsia="zh-CN"/>
        </w:rPr>
        <w:t>roposal 4:</w:t>
      </w:r>
      <w:r>
        <w:rPr>
          <w:rFonts w:eastAsiaTheme="minorEastAsia"/>
          <w:i/>
          <w:lang w:eastAsia="zh-CN"/>
        </w:rPr>
        <w:t xml:space="preserve"> </w:t>
      </w:r>
      <w:r>
        <w:rPr>
          <w:i/>
          <w:lang w:eastAsia="zh-CN"/>
        </w:rPr>
        <w:t>Multiple PRACH transmissions with different beams on the ROs associated with the same SSB should be considered for PRACH coverage enhancement.</w:t>
      </w:r>
    </w:p>
    <w:p>
      <w:pPr>
        <w:rPr>
          <w:i/>
          <w:lang w:val="en-GB" w:eastAsia="zh-CN"/>
        </w:rPr>
      </w:pPr>
    </w:p>
    <w:p>
      <w:pPr>
        <w:pStyle w:val="3"/>
        <w:rPr>
          <w:lang w:val="en-US" w:eastAsia="zh-CN"/>
        </w:rPr>
      </w:pPr>
      <w:r>
        <w:rPr>
          <w:lang w:eastAsia="zh-CN"/>
        </w:rPr>
        <w:t>Preamble for multiple PRACH transmissions</w:t>
      </w:r>
    </w:p>
    <w:p>
      <w:pPr>
        <w:rPr>
          <w:lang w:eastAsia="zh-CN"/>
        </w:rPr>
      </w:pPr>
      <w:r>
        <w:rPr>
          <w:rFonts w:hint="eastAsia"/>
          <w:lang w:eastAsia="zh-CN"/>
        </w:rPr>
        <w:t>I</w:t>
      </w:r>
      <w:r>
        <w:rPr>
          <w:lang w:eastAsia="zh-CN"/>
        </w:rPr>
        <w:t xml:space="preserve">f the </w:t>
      </w:r>
      <w:r>
        <w:rPr>
          <w:bCs/>
        </w:rPr>
        <w:t>coherently</w:t>
      </w:r>
      <w:r>
        <w:rPr>
          <w:lang w:eastAsia="zh-CN"/>
        </w:rPr>
        <w:t xml:space="preserve"> joint detection of PRACH transmission is needed, gNB and UE should have the same understanding on the used preamble index.</w:t>
      </w:r>
    </w:p>
    <w:p>
      <w:pPr>
        <w:rPr>
          <w:lang w:eastAsia="zh-CN"/>
        </w:rPr>
      </w:pPr>
      <w:r>
        <w:rPr>
          <w:lang w:eastAsia="zh-CN"/>
        </w:rPr>
        <w:t>UE can apply the same preamble index in the whole multiple PRACH bundle after the UE randomly select or be indicated a preamble index. This is very simple for gNB to understand the multiple PRACH receptions are from the same UE.</w:t>
      </w:r>
    </w:p>
    <w:p>
      <w:pPr>
        <w:rPr>
          <w:lang w:eastAsia="zh-CN"/>
        </w:rPr>
      </w:pPr>
      <w:r>
        <w:rPr>
          <w:lang w:eastAsia="zh-CN"/>
        </w:rPr>
        <w:t xml:space="preserve">UE can also apply grouped preamble index by predefined rule, the grouping rule is both understood by the </w:t>
      </w:r>
      <w:r>
        <w:rPr>
          <w:rFonts w:hint="eastAsia"/>
          <w:lang w:eastAsia="zh-CN"/>
        </w:rPr>
        <w:t>gNB</w:t>
      </w:r>
      <w:r>
        <w:rPr>
          <w:lang w:eastAsia="zh-CN"/>
        </w:rPr>
        <w:t xml:space="preserve"> and UE. For example, </w:t>
      </w:r>
      <w:r>
        <w:rPr>
          <w:bCs/>
        </w:rPr>
        <w:t>the group of preamble index can be randomized by the predefined rule. The motivation of randomization of group of preamble index for PRACH repetitions is to reduce the collision probability with the same interference UE. The interference from one UE is dispersed to multiple UEs, the arriving time at base station from interference UEs may randomized and it will improve the detection probability in base station. If multiple PRACH transmissions occur under CFRA, the randomization</w:t>
      </w:r>
      <w:r>
        <w:rPr>
          <w:lang w:eastAsia="zh-CN"/>
        </w:rPr>
        <w:t xml:space="preserve"> on the </w:t>
      </w:r>
      <w:r>
        <w:rPr>
          <w:bCs/>
        </w:rPr>
        <w:t>group of preamble index</w:t>
      </w:r>
      <w:r>
        <w:rPr>
          <w:lang w:eastAsia="zh-CN"/>
        </w:rPr>
        <w:t xml:space="preserve"> can be simply based on UE ID.</w:t>
      </w:r>
    </w:p>
    <w:p>
      <w:pPr>
        <w:rPr>
          <w:lang w:eastAsia="zh-CN"/>
        </w:rPr>
      </w:pPr>
      <w:r>
        <w:rPr>
          <w:rFonts w:hint="eastAsia"/>
          <w:lang w:eastAsia="zh-CN"/>
        </w:rPr>
        <w:t>I</w:t>
      </w:r>
      <w:r>
        <w:rPr>
          <w:lang w:eastAsia="zh-CN"/>
        </w:rPr>
        <w:t xml:space="preserve">f the </w:t>
      </w:r>
      <w:r>
        <w:rPr>
          <w:bCs/>
        </w:rPr>
        <w:t>coherently</w:t>
      </w:r>
      <w:r>
        <w:rPr>
          <w:lang w:eastAsia="zh-CN"/>
        </w:rPr>
        <w:t xml:space="preserve"> joint detection of PRACH transmission is NOT needed, e.g., multiple PRACH transmission</w:t>
      </w:r>
      <w:r>
        <w:rPr>
          <w:rFonts w:hint="eastAsia"/>
          <w:lang w:eastAsia="zh-CN"/>
        </w:rPr>
        <w:t>s</w:t>
      </w:r>
      <w:r>
        <w:rPr>
          <w:lang w:eastAsia="zh-CN"/>
        </w:rPr>
        <w:t xml:space="preserve"> with different beams, each PRACH in the bundle can be regarded as individual PRACH transmission, and no need to restrict the same preamble index during the PRACH bundle. However keeping the same preamble index or randomization of group of preamble index based on predefined rule is still also helpful for gNB to identify the PRACH bundle is from the same UE and non-coherently joint detection may be used to improve the performance of multiple PRACH transmissions.</w:t>
      </w:r>
    </w:p>
    <w:p>
      <w:pPr>
        <w:rPr>
          <w:lang w:eastAsia="zh-CN"/>
        </w:rPr>
      </w:pPr>
      <w:r>
        <w:rPr>
          <w:lang w:eastAsia="zh-CN"/>
        </w:rPr>
        <w:t xml:space="preserve">Whatever the </w:t>
      </w:r>
      <w:r>
        <w:rPr>
          <w:bCs/>
        </w:rPr>
        <w:t>coherently</w:t>
      </w:r>
      <w:r>
        <w:rPr>
          <w:lang w:eastAsia="zh-CN"/>
        </w:rPr>
        <w:t xml:space="preserve"> joint detection of PRACH transmission is needed or not, it is preferred that gNB and UE should have the same understanding on the used preamble index in PRACH repetition bundle. For preamble index in PRACH repetition bundle, keeping the same preamble index or randomization of group of preamble index based on predefined rule is proposed.</w:t>
      </w:r>
    </w:p>
    <w:p>
      <w:pPr>
        <w:rPr>
          <w:i/>
          <w:lang w:val="en-GB" w:eastAsia="zh-CN"/>
        </w:rPr>
      </w:pPr>
      <w:r>
        <w:rPr>
          <w:rFonts w:hint="eastAsia"/>
          <w:b/>
          <w:i/>
          <w:lang w:val="en-GB" w:eastAsia="zh-CN"/>
        </w:rPr>
        <w:t>P</w:t>
      </w:r>
      <w:r>
        <w:rPr>
          <w:b/>
          <w:i/>
          <w:lang w:val="en-GB" w:eastAsia="zh-CN"/>
        </w:rPr>
        <w:t>roposal 5:</w:t>
      </w:r>
      <w:r>
        <w:rPr>
          <w:rFonts w:eastAsiaTheme="minorEastAsia"/>
          <w:i/>
          <w:lang w:eastAsia="zh-CN"/>
        </w:rPr>
        <w:t xml:space="preserve"> </w:t>
      </w:r>
      <w:r>
        <w:rPr>
          <w:i/>
          <w:lang w:eastAsia="zh-CN"/>
        </w:rPr>
        <w:t>For preamble index in multiple PRACH transmission</w:t>
      </w:r>
      <w:r>
        <w:rPr>
          <w:rFonts w:hint="eastAsia"/>
          <w:i/>
          <w:lang w:eastAsia="zh-CN"/>
        </w:rPr>
        <w:t>s</w:t>
      </w:r>
      <w:r>
        <w:rPr>
          <w:i/>
          <w:lang w:eastAsia="zh-CN"/>
        </w:rPr>
        <w:t xml:space="preserve"> bundle, keep the same preamble index or randomize the preamble index in group based on predefined rule.</w:t>
      </w:r>
    </w:p>
    <w:p>
      <w:pPr>
        <w:pStyle w:val="158"/>
        <w:snapToGrid w:val="0"/>
        <w:spacing w:afterLines="50"/>
        <w:ind w:left="0" w:firstLine="0"/>
        <w:jc w:val="left"/>
        <w:rPr>
          <w:rFonts w:eastAsiaTheme="minorEastAsia"/>
          <w:lang w:eastAsia="zh-CN"/>
        </w:rPr>
      </w:pPr>
    </w:p>
    <w:p>
      <w:pPr>
        <w:pStyle w:val="3"/>
        <w:rPr>
          <w:lang w:eastAsia="zh-CN"/>
        </w:rPr>
      </w:pPr>
      <w:r>
        <w:rPr>
          <w:rFonts w:hint="eastAsia"/>
          <w:lang w:eastAsia="zh-CN"/>
        </w:rPr>
        <w:t>P</w:t>
      </w:r>
      <w:r>
        <w:rPr>
          <w:lang w:eastAsia="zh-CN"/>
        </w:rPr>
        <w:t xml:space="preserve">RACH </w:t>
      </w:r>
      <w:r>
        <w:rPr>
          <w:rFonts w:hint="eastAsia"/>
          <w:lang w:val="en-US" w:eastAsia="zh-CN"/>
        </w:rPr>
        <w:t xml:space="preserve">partitioning </w:t>
      </w:r>
      <w:r>
        <w:rPr>
          <w:lang w:eastAsia="zh-CN"/>
        </w:rPr>
        <w:t>for multiple PRACH transmissions</w:t>
      </w:r>
    </w:p>
    <w:p>
      <w:pPr>
        <w:pStyle w:val="158"/>
        <w:snapToGrid w:val="0"/>
        <w:spacing w:afterLines="50"/>
        <w:ind w:left="0" w:firstLine="0"/>
        <w:jc w:val="left"/>
        <w:rPr>
          <w:rFonts w:eastAsiaTheme="minorEastAsia"/>
          <w:lang w:val="en-US" w:eastAsia="zh-CN"/>
        </w:rPr>
      </w:pPr>
      <w:r>
        <w:rPr>
          <w:rFonts w:eastAsiaTheme="minorEastAsia"/>
          <w:lang w:eastAsia="zh-CN"/>
        </w:rPr>
        <w:t>For multiple PRACH transmission</w:t>
      </w:r>
      <w:r>
        <w:rPr>
          <w:rFonts w:hint="eastAsia" w:eastAsiaTheme="minorEastAsia"/>
          <w:lang w:val="en-US" w:eastAsia="zh-CN"/>
        </w:rPr>
        <w:t>s</w:t>
      </w:r>
      <w:r>
        <w:rPr>
          <w:rFonts w:eastAsiaTheme="minorEastAsia"/>
          <w:lang w:eastAsia="zh-CN"/>
        </w:rPr>
        <w:t xml:space="preserve"> with the same beam, especially to coherently joint combine the multiple PRACH receptions, gNB may need to know whether UE applies the multiple PRACH transmissions or not. Furthermore, if multiple PRACH transmissions with the same beam is applied, gNB may also need to know the exact number of multiple PRACH transmissions. In CFRA, whether to use multiple PRACH transmission</w:t>
      </w:r>
      <w:r>
        <w:rPr>
          <w:rFonts w:hint="eastAsia" w:eastAsiaTheme="minorEastAsia"/>
          <w:lang w:val="en-US" w:eastAsia="zh-CN"/>
        </w:rPr>
        <w:t>s</w:t>
      </w:r>
      <w:r>
        <w:rPr>
          <w:rFonts w:eastAsiaTheme="minorEastAsia"/>
          <w:lang w:eastAsia="zh-CN"/>
        </w:rPr>
        <w:t xml:space="preserve"> and the number of multiple PRACH transmissions may be indicated from gNB to UE. But in CBRA, gNB </w:t>
      </w:r>
      <w:r>
        <w:rPr>
          <w:lang w:eastAsia="zh-CN"/>
        </w:rPr>
        <w:t>cannot</w:t>
      </w:r>
      <w:r>
        <w:rPr>
          <w:rFonts w:eastAsiaTheme="minorEastAsia"/>
          <w:lang w:eastAsia="zh-CN"/>
        </w:rPr>
        <w:t xml:space="preserve"> get the priori information on whether to use multiple PRACH transmission</w:t>
      </w:r>
      <w:r>
        <w:rPr>
          <w:rFonts w:hint="eastAsia" w:eastAsiaTheme="minorEastAsia"/>
          <w:lang w:val="en-US" w:eastAsia="zh-CN"/>
        </w:rPr>
        <w:t>s</w:t>
      </w:r>
      <w:r>
        <w:rPr>
          <w:rFonts w:eastAsiaTheme="minorEastAsia"/>
          <w:lang w:eastAsia="zh-CN"/>
        </w:rPr>
        <w:t xml:space="preserve"> and the number of multiple PRACH transmissions before PRACH transmission as the decision is autonomously based on UE measurement on RSRP and the thresholds. Then identifying based on PRACH resources partitioning is a practical way to differentiate between PRACH repetitions and PRACH without repetition, </w:t>
      </w:r>
      <w:r>
        <w:rPr>
          <w:lang w:eastAsia="zh-CN"/>
        </w:rPr>
        <w:t xml:space="preserve">and to </w:t>
      </w:r>
      <w:r>
        <w:rPr>
          <w:rFonts w:eastAsiaTheme="minorEastAsia"/>
          <w:lang w:eastAsia="zh-CN"/>
        </w:rPr>
        <w:t>differentiate the number of PRACH repetitions.</w:t>
      </w:r>
      <w:r>
        <w:rPr>
          <w:rFonts w:eastAsiaTheme="minorEastAsia"/>
          <w:lang w:val="en-US" w:eastAsia="zh-CN"/>
        </w:rPr>
        <w:t xml:space="preserve"> </w:t>
      </w:r>
    </w:p>
    <w:p>
      <w:pPr>
        <w:pStyle w:val="158"/>
        <w:snapToGrid w:val="0"/>
        <w:spacing w:afterLines="50"/>
        <w:ind w:left="0" w:firstLine="0"/>
        <w:jc w:val="left"/>
        <w:rPr>
          <w:rFonts w:eastAsiaTheme="minorEastAsia"/>
          <w:lang w:eastAsia="zh-CN"/>
        </w:rPr>
      </w:pPr>
      <w:r>
        <w:rPr>
          <w:rFonts w:eastAsiaTheme="minorEastAsia"/>
          <w:lang w:eastAsia="zh-CN"/>
        </w:rPr>
        <w:t>For multiple PRACH transmission</w:t>
      </w:r>
      <w:r>
        <w:rPr>
          <w:rFonts w:hint="eastAsia" w:eastAsiaTheme="minorEastAsia"/>
          <w:lang w:val="en-US" w:eastAsia="zh-CN"/>
        </w:rPr>
        <w:t>s</w:t>
      </w:r>
      <w:r>
        <w:rPr>
          <w:rFonts w:eastAsiaTheme="minorEastAsia"/>
          <w:lang w:eastAsia="zh-CN"/>
        </w:rPr>
        <w:t xml:space="preserve"> with different beams, gNB </w:t>
      </w:r>
      <w:r>
        <w:rPr>
          <w:rFonts w:hint="eastAsia" w:eastAsiaTheme="minorEastAsia"/>
          <w:lang w:val="en-US" w:eastAsia="zh-CN"/>
        </w:rPr>
        <w:t xml:space="preserve">may </w:t>
      </w:r>
      <w:r>
        <w:rPr>
          <w:rFonts w:eastAsiaTheme="minorEastAsia"/>
          <w:lang w:eastAsia="zh-CN"/>
        </w:rPr>
        <w:t>handle the receptions as individual PRACHs, so there is no need for UE to differentiate multiple PRACHs or single PRACH, or to identify the number of PRACH repetitions. But if coverage enhancement is also required for multiple PRACH transmission</w:t>
      </w:r>
      <w:r>
        <w:rPr>
          <w:rFonts w:hint="eastAsia" w:eastAsiaTheme="minorEastAsia"/>
          <w:lang w:val="en-US" w:eastAsia="zh-CN"/>
        </w:rPr>
        <w:t>s</w:t>
      </w:r>
      <w:r>
        <w:rPr>
          <w:rFonts w:eastAsiaTheme="minorEastAsia"/>
          <w:lang w:eastAsia="zh-CN"/>
        </w:rPr>
        <w:t xml:space="preserve"> with different beams, the information on whether the PRACH transmission is multiple or single and the number of repetitions are helpful for gNB to non-coherently combine the receptions in order to get coverage gain.</w:t>
      </w:r>
    </w:p>
    <w:p>
      <w:pPr>
        <w:pStyle w:val="158"/>
        <w:snapToGrid w:val="0"/>
        <w:spacing w:afterLines="50"/>
        <w:ind w:left="0" w:firstLine="0"/>
        <w:jc w:val="left"/>
        <w:rPr>
          <w:rFonts w:eastAsiaTheme="minorEastAsia"/>
          <w:lang w:eastAsia="zh-CN"/>
        </w:rPr>
      </w:pPr>
      <w:r>
        <w:rPr>
          <w:rFonts w:eastAsiaTheme="minorEastAsia"/>
          <w:lang w:eastAsia="zh-CN"/>
        </w:rPr>
        <w:t>Both for multiple PRACH transmission</w:t>
      </w:r>
      <w:r>
        <w:rPr>
          <w:rFonts w:hint="eastAsia" w:eastAsiaTheme="minorEastAsia"/>
          <w:lang w:val="en-US" w:eastAsia="zh-CN"/>
        </w:rPr>
        <w:t>s</w:t>
      </w:r>
      <w:r>
        <w:rPr>
          <w:rFonts w:eastAsiaTheme="minorEastAsia"/>
          <w:lang w:eastAsia="zh-CN"/>
        </w:rPr>
        <w:t xml:space="preserve"> with the same beam and with different beams, the differentiation based on PRACH resource partitioning is needed.</w:t>
      </w:r>
    </w:p>
    <w:p>
      <w:pPr>
        <w:pStyle w:val="158"/>
        <w:snapToGrid w:val="0"/>
        <w:spacing w:afterLines="50"/>
        <w:ind w:left="0" w:firstLine="0"/>
        <w:jc w:val="left"/>
        <w:rPr>
          <w:rFonts w:eastAsiaTheme="minorEastAsia"/>
          <w:i/>
          <w:iCs/>
          <w:lang w:val="en-US" w:eastAsia="zh-CN"/>
        </w:rPr>
      </w:pPr>
      <w:r>
        <w:rPr>
          <w:rFonts w:hint="eastAsia" w:eastAsiaTheme="minorEastAsia"/>
          <w:b/>
          <w:bCs/>
          <w:i/>
          <w:iCs/>
          <w:lang w:val="en-US" w:eastAsia="zh-CN"/>
        </w:rPr>
        <w:t xml:space="preserve">Observation </w:t>
      </w:r>
      <w:r>
        <w:rPr>
          <w:rFonts w:eastAsiaTheme="minorEastAsia"/>
          <w:b/>
          <w:bCs/>
          <w:i/>
          <w:iCs/>
          <w:lang w:val="en-US" w:eastAsia="zh-CN"/>
        </w:rPr>
        <w:t>5</w:t>
      </w:r>
      <w:r>
        <w:rPr>
          <w:rFonts w:hint="eastAsia" w:eastAsiaTheme="minorEastAsia"/>
          <w:b/>
          <w:bCs/>
          <w:i/>
          <w:iCs/>
          <w:lang w:val="en-US" w:eastAsia="zh-CN"/>
        </w:rPr>
        <w:t>:</w:t>
      </w:r>
      <w:r>
        <w:rPr>
          <w:rFonts w:hint="eastAsia" w:eastAsiaTheme="minorEastAsia"/>
          <w:i/>
          <w:iCs/>
          <w:lang w:val="en-US" w:eastAsia="zh-CN"/>
        </w:rPr>
        <w:t xml:space="preserve"> </w:t>
      </w:r>
      <w:r>
        <w:rPr>
          <w:rFonts w:eastAsiaTheme="minorEastAsia"/>
          <w:i/>
          <w:iCs/>
          <w:lang w:val="en-US" w:eastAsia="zh-CN"/>
        </w:rPr>
        <w:t xml:space="preserve">For both </w:t>
      </w:r>
      <w:r>
        <w:rPr>
          <w:rFonts w:eastAsiaTheme="minorEastAsia"/>
          <w:i/>
          <w:iCs/>
          <w:lang w:eastAsia="zh-CN"/>
        </w:rPr>
        <w:t>multiple PRACH transmission</w:t>
      </w:r>
      <w:r>
        <w:rPr>
          <w:rFonts w:eastAsiaTheme="minorEastAsia"/>
          <w:i/>
          <w:iCs/>
          <w:lang w:val="en-US" w:eastAsia="zh-CN"/>
        </w:rPr>
        <w:t>s</w:t>
      </w:r>
      <w:r>
        <w:rPr>
          <w:rFonts w:eastAsiaTheme="minorEastAsia"/>
          <w:i/>
          <w:iCs/>
          <w:lang w:eastAsia="zh-CN"/>
        </w:rPr>
        <w:t xml:space="preserve"> with the same beam and with different beams</w:t>
      </w:r>
      <w:r>
        <w:rPr>
          <w:rFonts w:eastAsiaTheme="minorEastAsia"/>
          <w:i/>
          <w:iCs/>
          <w:lang w:val="en-US" w:eastAsia="zh-CN"/>
        </w:rPr>
        <w:t xml:space="preserve">, </w:t>
      </w:r>
      <w:r>
        <w:rPr>
          <w:rFonts w:eastAsiaTheme="minorEastAsia"/>
          <w:i/>
          <w:iCs/>
          <w:lang w:eastAsia="zh-CN"/>
        </w:rPr>
        <w:t xml:space="preserve">PRACH partitioning is </w:t>
      </w:r>
      <w:r>
        <w:rPr>
          <w:rFonts w:eastAsiaTheme="minorEastAsia"/>
          <w:i/>
          <w:iCs/>
          <w:lang w:val="en-US" w:eastAsia="zh-CN"/>
        </w:rPr>
        <w:t>needed to</w:t>
      </w:r>
      <w:r>
        <w:rPr>
          <w:rFonts w:eastAsiaTheme="minorEastAsia"/>
          <w:i/>
          <w:iCs/>
          <w:lang w:eastAsia="zh-CN"/>
        </w:rPr>
        <w:t xml:space="preserve"> differentiate between multiple PRACH transmission</w:t>
      </w:r>
      <w:r>
        <w:rPr>
          <w:rFonts w:eastAsiaTheme="minorEastAsia"/>
          <w:i/>
          <w:iCs/>
          <w:lang w:val="en-US" w:eastAsia="zh-CN"/>
        </w:rPr>
        <w:t>s</w:t>
      </w:r>
      <w:r>
        <w:rPr>
          <w:rFonts w:eastAsiaTheme="minorEastAsia"/>
          <w:i/>
          <w:iCs/>
          <w:lang w:eastAsia="zh-CN"/>
        </w:rPr>
        <w:t xml:space="preserve"> and</w:t>
      </w:r>
      <w:r>
        <w:rPr>
          <w:rFonts w:eastAsiaTheme="minorEastAsia"/>
          <w:i/>
          <w:iCs/>
          <w:lang w:val="en-US" w:eastAsia="zh-CN"/>
        </w:rPr>
        <w:t xml:space="preserve"> single </w:t>
      </w:r>
      <w:r>
        <w:rPr>
          <w:rFonts w:eastAsiaTheme="minorEastAsia"/>
          <w:i/>
          <w:iCs/>
          <w:lang w:eastAsia="zh-CN"/>
        </w:rPr>
        <w:t xml:space="preserve">PRACH transmission, </w:t>
      </w:r>
      <w:r>
        <w:rPr>
          <w:i/>
          <w:iCs/>
          <w:lang w:eastAsia="zh-CN"/>
        </w:rPr>
        <w:t xml:space="preserve">and to </w:t>
      </w:r>
      <w:r>
        <w:rPr>
          <w:rFonts w:eastAsiaTheme="minorEastAsia"/>
          <w:i/>
          <w:iCs/>
          <w:lang w:eastAsia="zh-CN"/>
        </w:rPr>
        <w:t xml:space="preserve">differentiate </w:t>
      </w:r>
      <w:r>
        <w:rPr>
          <w:rFonts w:eastAsiaTheme="minorEastAsia"/>
          <w:i/>
          <w:iCs/>
          <w:lang w:val="en-US" w:eastAsia="zh-CN"/>
        </w:rPr>
        <w:t xml:space="preserve">different </w:t>
      </w:r>
      <w:r>
        <w:rPr>
          <w:rFonts w:eastAsiaTheme="minorEastAsia"/>
          <w:i/>
          <w:iCs/>
          <w:lang w:eastAsia="zh-CN"/>
        </w:rPr>
        <w:t xml:space="preserve">number of PRACH </w:t>
      </w:r>
      <w:r>
        <w:rPr>
          <w:rFonts w:eastAsiaTheme="minorEastAsia"/>
          <w:i/>
          <w:iCs/>
          <w:lang w:val="en-US" w:eastAsia="zh-CN"/>
        </w:rPr>
        <w:t>transmissions</w:t>
      </w:r>
      <w:r>
        <w:rPr>
          <w:rFonts w:eastAsiaTheme="minorEastAsia"/>
          <w:i/>
          <w:iCs/>
          <w:lang w:eastAsia="zh-CN"/>
        </w:rPr>
        <w:t>.</w:t>
      </w:r>
      <w:r>
        <w:rPr>
          <w:rFonts w:eastAsiaTheme="minorEastAsia"/>
          <w:i/>
          <w:iCs/>
          <w:lang w:val="en-US" w:eastAsia="zh-CN"/>
        </w:rPr>
        <w:t xml:space="preserve"> </w:t>
      </w:r>
    </w:p>
    <w:p>
      <w:pPr>
        <w:pStyle w:val="158"/>
        <w:snapToGrid w:val="0"/>
        <w:spacing w:afterLines="50"/>
        <w:ind w:left="0" w:firstLine="0"/>
        <w:jc w:val="left"/>
        <w:rPr>
          <w:rFonts w:eastAsiaTheme="minorEastAsia"/>
          <w:lang w:val="en-US" w:eastAsia="zh-CN"/>
        </w:rPr>
      </w:pPr>
      <w:r>
        <w:rPr>
          <w:rFonts w:hint="eastAsia" w:eastAsiaTheme="minorEastAsia"/>
          <w:lang w:val="en-US" w:eastAsia="zh-CN"/>
        </w:rPr>
        <w:t>T</w:t>
      </w:r>
      <w:r>
        <w:rPr>
          <w:rFonts w:eastAsiaTheme="minorEastAsia"/>
          <w:lang w:val="en-US" w:eastAsia="zh-CN"/>
        </w:rPr>
        <w:t xml:space="preserve">hree typical PRACH </w:t>
      </w:r>
      <w:r>
        <w:rPr>
          <w:rFonts w:hint="eastAsia" w:eastAsiaTheme="minorEastAsia"/>
          <w:lang w:val="en-US" w:eastAsia="zh-CN"/>
        </w:rPr>
        <w:t xml:space="preserve">partitioning methods via </w:t>
      </w:r>
      <w:r>
        <w:rPr>
          <w:rFonts w:eastAsiaTheme="minorEastAsia"/>
          <w:lang w:val="en-US" w:eastAsia="zh-CN"/>
        </w:rPr>
        <w:t xml:space="preserve">resources of preamble, </w:t>
      </w:r>
      <w:r>
        <w:rPr>
          <w:rFonts w:hint="eastAsia" w:eastAsiaTheme="minorEastAsia"/>
          <w:lang w:val="en-US" w:eastAsia="zh-CN"/>
        </w:rPr>
        <w:t>t</w:t>
      </w:r>
      <w:r>
        <w:rPr>
          <w:rFonts w:eastAsiaTheme="minorEastAsia"/>
          <w:lang w:val="en-US" w:eastAsia="zh-CN"/>
        </w:rPr>
        <w:t>ime/frequency and panel resources are discussed.</w:t>
      </w:r>
    </w:p>
    <w:p>
      <w:pPr>
        <w:pStyle w:val="4"/>
        <w:rPr>
          <w:lang w:eastAsia="zh-CN"/>
        </w:rPr>
      </w:pPr>
      <w:r>
        <w:rPr>
          <w:rFonts w:hint="eastAsia"/>
          <w:lang w:val="en-US" w:eastAsia="zh-CN"/>
        </w:rPr>
        <w:t>Separate p</w:t>
      </w:r>
      <w:r>
        <w:rPr>
          <w:lang w:eastAsia="zh-CN"/>
        </w:rPr>
        <w:t>reamble resources for multiple PRACH transmissions</w:t>
      </w:r>
    </w:p>
    <w:p>
      <w:pPr>
        <w:rPr>
          <w:lang w:val="en-GB" w:eastAsia="zh-CN"/>
        </w:rPr>
      </w:pPr>
      <w:r>
        <w:rPr>
          <w:rFonts w:hint="eastAsia"/>
          <w:lang w:val="en-GB" w:eastAsia="zh-CN"/>
        </w:rPr>
        <w:t>I</w:t>
      </w:r>
      <w:r>
        <w:rPr>
          <w:lang w:val="en-GB" w:eastAsia="zh-CN"/>
        </w:rPr>
        <w:t>f legacy ROs are shared by multiple PRACH transmission</w:t>
      </w:r>
      <w:r>
        <w:rPr>
          <w:rFonts w:hint="eastAsia"/>
          <w:lang w:eastAsia="zh-CN"/>
        </w:rPr>
        <w:t>s</w:t>
      </w:r>
      <w:r>
        <w:rPr>
          <w:lang w:val="en-GB" w:eastAsia="zh-CN"/>
        </w:rPr>
        <w:t xml:space="preserve"> and no separate or additional ROs are configured for multiple PRACH transmission</w:t>
      </w:r>
      <w:r>
        <w:rPr>
          <w:rFonts w:hint="eastAsia"/>
          <w:lang w:eastAsia="zh-CN"/>
        </w:rPr>
        <w:t>s</w:t>
      </w:r>
      <w:r>
        <w:rPr>
          <w:lang w:val="en-GB" w:eastAsia="zh-CN"/>
        </w:rPr>
        <w:t>, individual preamble index for multiple PRACH transmission</w:t>
      </w:r>
      <w:r>
        <w:rPr>
          <w:rFonts w:hint="eastAsia"/>
          <w:lang w:eastAsia="zh-CN"/>
        </w:rPr>
        <w:t>s</w:t>
      </w:r>
      <w:r>
        <w:rPr>
          <w:lang w:val="en-GB" w:eastAsia="zh-CN"/>
        </w:rPr>
        <w:t xml:space="preserve"> is needed to differentiate between the multiple PRACH transmission</w:t>
      </w:r>
      <w:r>
        <w:rPr>
          <w:rFonts w:hint="eastAsia"/>
          <w:lang w:eastAsia="zh-CN"/>
        </w:rPr>
        <w:t>s</w:t>
      </w:r>
      <w:r>
        <w:rPr>
          <w:lang w:val="en-GB" w:eastAsia="zh-CN"/>
        </w:rPr>
        <w:t xml:space="preserve"> and single PRACH transmission. The other purpose of individual preamble index is to identify the number of multiple PRACH transmissions.</w:t>
      </w:r>
    </w:p>
    <w:p>
      <w:pPr>
        <w:rPr>
          <w:lang w:val="en-GB" w:eastAsia="zh-CN"/>
        </w:rPr>
      </w:pPr>
      <w:r>
        <w:rPr>
          <w:rFonts w:hint="eastAsia"/>
          <w:lang w:val="en-GB" w:eastAsia="zh-CN"/>
        </w:rPr>
        <w:t>I</w:t>
      </w:r>
      <w:r>
        <w:rPr>
          <w:lang w:val="en-GB" w:eastAsia="zh-CN"/>
        </w:rPr>
        <w:t xml:space="preserve">n Rel-17, preamble used for feature combination are specified for </w:t>
      </w:r>
      <w:r>
        <w:rPr>
          <w:i/>
          <w:lang w:val="en-GB" w:eastAsia="zh-CN"/>
        </w:rPr>
        <w:t>redCap-r17, smallData-r17, sliceGroup-r17, msg3-Repetition-r17</w:t>
      </w:r>
      <w:r>
        <w:rPr>
          <w:lang w:val="en-GB" w:eastAsia="zh-CN"/>
        </w:rPr>
        <w:t xml:space="preserve"> and so on, to align the principle of feature combination, </w:t>
      </w:r>
      <w:r>
        <w:rPr>
          <w:i/>
          <w:lang w:val="en-GB" w:eastAsia="zh-CN"/>
        </w:rPr>
        <w:t>msg1-Repetition-r18</w:t>
      </w:r>
      <w:r>
        <w:rPr>
          <w:lang w:val="en-GB" w:eastAsia="zh-CN"/>
        </w:rPr>
        <w:t xml:space="preserve"> is proposed for multiple PRACH transmission</w:t>
      </w:r>
      <w:r>
        <w:rPr>
          <w:rFonts w:hint="eastAsia"/>
          <w:lang w:eastAsia="zh-CN"/>
        </w:rPr>
        <w:t>s</w:t>
      </w:r>
      <w:r>
        <w:rPr>
          <w:lang w:val="en-GB" w:eastAsia="zh-CN"/>
        </w:rPr>
        <w:t xml:space="preserve">. In </w:t>
      </w:r>
      <w:r>
        <w:rPr>
          <w:rFonts w:hint="eastAsia"/>
          <w:lang w:eastAsia="zh-CN"/>
        </w:rPr>
        <w:t>F</w:t>
      </w:r>
      <w:r>
        <w:rPr>
          <w:lang w:val="en-GB" w:eastAsia="zh-CN"/>
        </w:rPr>
        <w:t>igure 5, the preamble index is separated from the other purpose preamble index, and the number of repetitions can also be identified by the used preamble index.</w:t>
      </w:r>
    </w:p>
    <w:p>
      <w:pPr>
        <w:rPr>
          <w:lang w:val="en-GB" w:eastAsia="zh-CN"/>
        </w:rPr>
      </w:pPr>
      <w:r>
        <w:rPr>
          <w:rFonts w:hint="eastAsia"/>
          <w:lang w:eastAsia="zh-CN"/>
        </w:rPr>
        <w:drawing>
          <wp:inline distT="0" distB="0" distL="114300" distR="114300">
            <wp:extent cx="5728335" cy="2116455"/>
            <wp:effectExtent l="0" t="0" r="5715" b="17145"/>
            <wp:docPr id="38" name="图片 38" descr="preamb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reamble2"/>
                    <pic:cNvPicPr>
                      <a:picLocks noChangeAspect="1"/>
                    </pic:cNvPicPr>
                  </pic:nvPicPr>
                  <pic:blipFill>
                    <a:blip r:embed="rId12"/>
                    <a:stretch>
                      <a:fillRect/>
                    </a:stretch>
                  </pic:blipFill>
                  <pic:spPr>
                    <a:xfrm>
                      <a:off x="0" y="0"/>
                      <a:ext cx="5728335" cy="2116455"/>
                    </a:xfrm>
                    <a:prstGeom prst="rect">
                      <a:avLst/>
                    </a:prstGeom>
                  </pic:spPr>
                </pic:pic>
              </a:graphicData>
            </a:graphic>
          </wp:inline>
        </w:drawing>
      </w:r>
    </w:p>
    <w:p>
      <w:pPr>
        <w:jc w:val="center"/>
        <w:rPr>
          <w:lang w:val="en-GB" w:eastAsia="zh-CN"/>
        </w:rPr>
      </w:pPr>
      <w:r>
        <w:rPr>
          <w:lang w:eastAsia="zh-CN"/>
        </w:rPr>
        <w:t xml:space="preserve">Figure 5 </w:t>
      </w:r>
      <w:r>
        <w:rPr>
          <w:rFonts w:hint="eastAsia"/>
          <w:lang w:eastAsia="zh-CN"/>
        </w:rPr>
        <w:t>Separate p</w:t>
      </w:r>
      <w:r>
        <w:rPr>
          <w:lang w:eastAsia="zh-CN"/>
        </w:rPr>
        <w:t>reamble resources for multiple PRACH transmissions</w:t>
      </w:r>
    </w:p>
    <w:p>
      <w:pPr>
        <w:rPr>
          <w:i/>
          <w:lang w:val="en-GB" w:eastAsia="zh-CN"/>
        </w:rPr>
      </w:pPr>
      <w:r>
        <w:rPr>
          <w:rFonts w:hint="eastAsia"/>
          <w:b/>
          <w:i/>
          <w:lang w:val="en-GB" w:eastAsia="zh-CN"/>
        </w:rPr>
        <w:t>P</w:t>
      </w:r>
      <w:r>
        <w:rPr>
          <w:b/>
          <w:i/>
          <w:lang w:val="en-GB" w:eastAsia="zh-CN"/>
        </w:rPr>
        <w:t>roposal 6:</w:t>
      </w:r>
      <w:r>
        <w:rPr>
          <w:rFonts w:eastAsiaTheme="minorEastAsia"/>
          <w:i/>
          <w:lang w:eastAsia="zh-CN"/>
        </w:rPr>
        <w:t xml:space="preserve"> Separated preamble index for multiple PRACH transmission</w:t>
      </w:r>
      <w:r>
        <w:rPr>
          <w:rFonts w:hint="eastAsia" w:eastAsiaTheme="minorEastAsia"/>
          <w:i/>
          <w:lang w:eastAsia="zh-CN"/>
        </w:rPr>
        <w:t>s</w:t>
      </w:r>
      <w:r>
        <w:rPr>
          <w:rFonts w:eastAsiaTheme="minorEastAsia"/>
          <w:i/>
          <w:lang w:eastAsia="zh-CN"/>
        </w:rPr>
        <w:t xml:space="preserve"> is needed to differentiate between the multiple PRACH transmission</w:t>
      </w:r>
      <w:r>
        <w:rPr>
          <w:rFonts w:hint="eastAsia" w:eastAsiaTheme="minorEastAsia"/>
          <w:i/>
          <w:lang w:eastAsia="zh-CN"/>
        </w:rPr>
        <w:t>s</w:t>
      </w:r>
      <w:r>
        <w:rPr>
          <w:rFonts w:eastAsiaTheme="minorEastAsia"/>
          <w:i/>
          <w:lang w:eastAsia="zh-CN"/>
        </w:rPr>
        <w:t xml:space="preserve"> and single PRACH transmission, or to identify the number of multiple PRACH transmissions, if legacy ROs are shared by multiple PRACH transmission</w:t>
      </w:r>
      <w:r>
        <w:rPr>
          <w:rFonts w:hint="eastAsia" w:eastAsiaTheme="minorEastAsia"/>
          <w:i/>
          <w:lang w:eastAsia="zh-CN"/>
        </w:rPr>
        <w:t>s</w:t>
      </w:r>
      <w:r>
        <w:rPr>
          <w:rFonts w:eastAsiaTheme="minorEastAsia"/>
          <w:i/>
          <w:lang w:eastAsia="zh-CN"/>
        </w:rPr>
        <w:t>.</w:t>
      </w:r>
    </w:p>
    <w:p>
      <w:pPr>
        <w:rPr>
          <w:lang w:val="en-GB" w:eastAsia="zh-CN"/>
        </w:rPr>
      </w:pPr>
    </w:p>
    <w:p>
      <w:pPr>
        <w:pStyle w:val="4"/>
        <w:rPr>
          <w:lang w:eastAsia="zh-CN"/>
        </w:rPr>
      </w:pPr>
      <w:r>
        <w:rPr>
          <w:rFonts w:hint="eastAsia"/>
          <w:lang w:val="en-US" w:eastAsia="zh-CN"/>
        </w:rPr>
        <w:t>Separate t</w:t>
      </w:r>
      <w:r>
        <w:rPr>
          <w:lang w:eastAsia="zh-CN"/>
        </w:rPr>
        <w:t>ime/ Frequency resource</w:t>
      </w:r>
      <w:r>
        <w:rPr>
          <w:rFonts w:hint="eastAsia"/>
          <w:lang w:eastAsia="zh-CN"/>
        </w:rPr>
        <w:t>s</w:t>
      </w:r>
      <w:r>
        <w:rPr>
          <w:lang w:eastAsia="zh-CN"/>
        </w:rPr>
        <w:t xml:space="preserve"> for multiple PRACH transmission</w:t>
      </w:r>
      <w:r>
        <w:rPr>
          <w:rFonts w:hint="eastAsia"/>
          <w:lang w:val="en-US" w:eastAsia="zh-CN"/>
        </w:rPr>
        <w:t>s</w:t>
      </w:r>
    </w:p>
    <w:p>
      <w:pPr>
        <w:rPr>
          <w:lang w:val="en-GB" w:eastAsia="zh-CN"/>
        </w:rPr>
      </w:pPr>
      <w:r>
        <w:rPr>
          <w:lang w:val="en-GB" w:eastAsia="zh-CN"/>
        </w:rPr>
        <w:t>Time/Frequency domain resources for single PRACH transmission have been specified in NR. As section 2.4.1 mentioned, if only the legacy T/F resources are shared by multiple PRACH transmission</w:t>
      </w:r>
      <w:r>
        <w:rPr>
          <w:rFonts w:hint="eastAsia"/>
          <w:lang w:eastAsia="zh-CN"/>
        </w:rPr>
        <w:t>s</w:t>
      </w:r>
      <w:r>
        <w:rPr>
          <w:lang w:val="en-GB" w:eastAsia="zh-CN"/>
        </w:rPr>
        <w:t>, there is overlapping between the T/F resources for single and multiple PRACH transmission</w:t>
      </w:r>
      <w:r>
        <w:rPr>
          <w:rFonts w:hint="eastAsia"/>
          <w:lang w:eastAsia="zh-CN"/>
        </w:rPr>
        <w:t>s</w:t>
      </w:r>
      <w:r>
        <w:rPr>
          <w:lang w:val="en-GB" w:eastAsia="zh-CN"/>
        </w:rPr>
        <w:t xml:space="preserve">. </w:t>
      </w:r>
      <w:r>
        <w:rPr>
          <w:rFonts w:hint="eastAsia"/>
          <w:lang w:eastAsia="zh-CN"/>
        </w:rPr>
        <w:t xml:space="preserve">There are many </w:t>
      </w:r>
      <w:r>
        <w:rPr>
          <w:lang w:val="en-GB" w:eastAsia="zh-CN"/>
        </w:rPr>
        <w:t>existing</w:t>
      </w:r>
      <w:r>
        <w:rPr>
          <w:rFonts w:hint="eastAsia"/>
          <w:lang w:val="en-GB" w:eastAsia="zh-CN"/>
        </w:rPr>
        <w:t xml:space="preserve"> UE features distinguished through different preamble index, incl., CBRA/CFRA, 2-step/4-step, msg.3 repetition, SI request,</w:t>
      </w:r>
      <w:r>
        <w:rPr>
          <w:lang w:val="en-GB" w:eastAsia="zh-CN"/>
        </w:rPr>
        <w:t xml:space="preserve"> ... ,</w:t>
      </w:r>
      <w:r>
        <w:rPr>
          <w:rFonts w:hint="eastAsia"/>
          <w:lang w:val="en-GB" w:eastAsia="zh-CN"/>
        </w:rPr>
        <w:t xml:space="preserve"> etc.</w:t>
      </w:r>
      <w:r>
        <w:rPr>
          <w:rFonts w:hint="eastAsia"/>
          <w:lang w:eastAsia="zh-CN"/>
        </w:rPr>
        <w:t xml:space="preserve"> It makes sequence resource allocation more difficult if different repetition numbers are distinguished only from the sequence dimension. </w:t>
      </w:r>
      <w:r>
        <w:rPr>
          <w:lang w:val="en-GB" w:eastAsia="zh-CN"/>
        </w:rPr>
        <w:t>Except the solution of separated preamble index for multiple PRACH transmission</w:t>
      </w:r>
      <w:r>
        <w:rPr>
          <w:rFonts w:hint="eastAsia"/>
          <w:lang w:eastAsia="zh-CN"/>
        </w:rPr>
        <w:t>s</w:t>
      </w:r>
      <w:r>
        <w:rPr>
          <w:lang w:val="en-GB" w:eastAsia="zh-CN"/>
        </w:rPr>
        <w:t xml:space="preserve">, if no any predefined rules to distinguish the mode of single or multiple PRACH, there is always ambiguity for gNB on whether the PRACH is single or multiple transmissions. </w:t>
      </w:r>
    </w:p>
    <w:p>
      <w:pPr>
        <w:rPr>
          <w:lang w:val="en-GB" w:eastAsia="zh-CN"/>
        </w:rPr>
      </w:pPr>
      <w:r>
        <w:rPr>
          <w:lang w:val="en-GB" w:eastAsia="zh-CN"/>
        </w:rPr>
        <w:t>To solve the ambiguity on whether the PRACH is single or multiple transmissions, separated T/F resources for multiple PRACH transmissions should be configured. The separated T/F resources can also help to implicitly identify the number of PRACH repetition, this is helpful for gNB to have the knowledge of multiple PRACH transmission</w:t>
      </w:r>
      <w:r>
        <w:rPr>
          <w:rFonts w:hint="eastAsia"/>
          <w:lang w:eastAsia="zh-CN"/>
        </w:rPr>
        <w:t>s</w:t>
      </w:r>
      <w:r>
        <w:rPr>
          <w:lang w:val="en-GB" w:eastAsia="zh-CN"/>
        </w:rPr>
        <w:t xml:space="preserve"> especially in initial access.</w:t>
      </w:r>
    </w:p>
    <w:p>
      <w:pPr>
        <w:rPr>
          <w:lang w:val="en-GB" w:eastAsia="zh-CN"/>
        </w:rPr>
      </w:pPr>
      <w:r>
        <w:rPr>
          <w:lang w:val="en-GB" w:eastAsia="zh-CN"/>
        </w:rPr>
        <w:t xml:space="preserve">There are two possible configuration alternatives for the separated T/F resources configuration. </w:t>
      </w:r>
    </w:p>
    <w:p>
      <w:pPr>
        <w:pStyle w:val="5"/>
        <w:rPr>
          <w:lang w:eastAsia="zh-CN"/>
        </w:rPr>
      </w:pPr>
      <w:r>
        <w:rPr>
          <w:lang w:eastAsia="zh-CN"/>
        </w:rPr>
        <w:t xml:space="preserve">Separate RO shared </w:t>
      </w:r>
      <w:r>
        <w:rPr>
          <w:rFonts w:hint="eastAsia"/>
          <w:lang w:val="en-US" w:eastAsia="zh-CN"/>
        </w:rPr>
        <w:t xml:space="preserve">by </w:t>
      </w:r>
      <w:r>
        <w:rPr>
          <w:lang w:eastAsia="zh-CN"/>
        </w:rPr>
        <w:t>legacy PRACH configuration</w:t>
      </w:r>
    </w:p>
    <w:p>
      <w:pPr>
        <w:rPr>
          <w:lang w:val="en-GB" w:eastAsia="zh-CN"/>
        </w:rPr>
      </w:pPr>
      <w:r>
        <w:rPr>
          <w:lang w:val="en-GB" w:eastAsia="zh-CN"/>
        </w:rPr>
        <w:t xml:space="preserve">Separated T/F resource, i.e., RO, is configured based on the current RO configuration, or shared current PRACH configurations. The legacy parameter in current PRACH configurations is reused and some new parameters may be introduced in addition to the legacy parameters. </w:t>
      </w:r>
    </w:p>
    <w:p>
      <w:pPr>
        <w:rPr>
          <w:b/>
          <w:lang w:val="en-GB" w:eastAsia="zh-CN"/>
        </w:rPr>
      </w:pPr>
      <w:r>
        <w:rPr>
          <w:b/>
          <w:lang w:val="en-GB" w:eastAsia="zh-CN"/>
        </w:rPr>
        <w:t>Introduction of new parameters:</w:t>
      </w:r>
    </w:p>
    <w:p>
      <w:pPr>
        <w:rPr>
          <w:lang w:val="en-GB" w:eastAsia="zh-CN"/>
        </w:rPr>
      </w:pPr>
      <w:r>
        <w:rPr>
          <w:lang w:val="en-GB" w:eastAsia="zh-CN"/>
        </w:rPr>
        <w:t>There are 2 examples to elaborate the mechanism of introduction of new parameters.</w:t>
      </w:r>
    </w:p>
    <w:p>
      <w:pPr>
        <w:pStyle w:val="114"/>
        <w:numPr>
          <w:ilvl w:val="0"/>
          <w:numId w:val="11"/>
        </w:numPr>
        <w:rPr>
          <w:lang w:eastAsia="zh-CN"/>
        </w:rPr>
      </w:pPr>
      <w:r>
        <w:rPr>
          <w:lang w:eastAsia="zh-CN"/>
        </w:rPr>
        <w:t>Example 1: Introduce a frequency domain offset to define additional ROs;</w:t>
      </w:r>
    </w:p>
    <w:p>
      <w:pPr>
        <w:pStyle w:val="114"/>
        <w:numPr>
          <w:ilvl w:val="0"/>
          <w:numId w:val="11"/>
        </w:numPr>
        <w:rPr>
          <w:lang w:eastAsia="zh-CN"/>
        </w:rPr>
      </w:pPr>
      <w:r>
        <w:rPr>
          <w:lang w:eastAsia="zh-CN"/>
        </w:rPr>
        <w:t xml:space="preserve">Example 2: Introduce a time domain offset to define additional ROs, this mechanism is very similar as the RACH configuration for IAB. For IAB RACH configuration, the new parameters of </w:t>
      </w:r>
      <w:r>
        <w:rPr>
          <w:rFonts w:hint="eastAsia"/>
          <w:i/>
          <w:lang w:eastAsia="zh-CN"/>
        </w:rPr>
        <w:t>prach-ConfigurationFrameOffset</w:t>
      </w:r>
      <w:r>
        <w:rPr>
          <w:lang w:eastAsia="zh-CN"/>
        </w:rPr>
        <w:t xml:space="preserve">, </w:t>
      </w:r>
      <w:r>
        <w:rPr>
          <w:rFonts w:hint="eastAsia"/>
          <w:i/>
          <w:lang w:eastAsia="zh-CN"/>
        </w:rPr>
        <w:t>prach-ConfigurationPeriodScaling</w:t>
      </w:r>
      <w:r>
        <w:rPr>
          <w:lang w:eastAsia="zh-CN"/>
        </w:rPr>
        <w:t xml:space="preserve"> and </w:t>
      </w:r>
      <w:r>
        <w:rPr>
          <w:rFonts w:hint="eastAsia"/>
          <w:i/>
          <w:lang w:eastAsia="zh-CN"/>
        </w:rPr>
        <w:t>prach-ConfigurationSOffset</w:t>
      </w:r>
      <w:r>
        <w:rPr>
          <w:lang w:eastAsia="zh-CN"/>
        </w:rPr>
        <w:t xml:space="preserve"> define the IAB RACH resources based on the legacy RO configurations. For multiple PRACH transmission</w:t>
      </w:r>
      <w:r>
        <w:rPr>
          <w:rFonts w:hint="eastAsia"/>
          <w:lang w:val="en-US" w:eastAsia="zh-CN"/>
        </w:rPr>
        <w:t>s</w:t>
      </w:r>
      <w:r>
        <w:rPr>
          <w:lang w:eastAsia="zh-CN"/>
        </w:rPr>
        <w:t xml:space="preserve">, new time domain offset based on the current frame or slot or symbol can be introduced as frame offset, slot offset and symbol offset. Below table is Table 6.3.3.2-4 for Random access configurations for FR2 and unpaired spectrum </w:t>
      </w:r>
      <w:r>
        <w:rPr>
          <w:vertAlign w:val="superscript"/>
          <w:lang w:eastAsia="zh-CN"/>
        </w:rPr>
        <w:t>[5]</w:t>
      </w:r>
      <w:r>
        <w:rPr>
          <w:lang w:eastAsia="zh-CN"/>
        </w:rPr>
        <w:t>.</w:t>
      </w:r>
    </w:p>
    <w:p>
      <w:pPr>
        <w:rPr>
          <w:lang w:val="en-GB" w:eastAsia="zh-CN"/>
        </w:rPr>
      </w:pPr>
    </w:p>
    <w:tbl>
      <w:tblPr>
        <w:tblStyle w:val="50"/>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964"/>
        <w:gridCol w:w="708"/>
        <w:gridCol w:w="851"/>
        <w:gridCol w:w="1984"/>
        <w:gridCol w:w="907"/>
        <w:gridCol w:w="923"/>
        <w:gridCol w:w="1430"/>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Borders>
              <w:top w:val="single" w:color="auto" w:sz="4" w:space="0"/>
              <w:left w:val="single" w:color="auto" w:sz="4" w:space="0"/>
              <w:bottom w:val="single" w:color="auto" w:sz="4" w:space="0"/>
              <w:right w:val="single" w:color="auto" w:sz="4" w:space="0"/>
            </w:tcBorders>
          </w:tcPr>
          <w:p>
            <w:pPr>
              <w:pStyle w:val="63"/>
              <w:rPr>
                <w:rFonts w:eastAsia="Batang"/>
                <w:lang w:eastAsia="zh-CN"/>
              </w:rPr>
            </w:pPr>
            <w:r>
              <w:rPr>
                <w:rFonts w:eastAsia="Batang"/>
              </w:rPr>
              <w:t>PRACH</w:t>
            </w:r>
            <w:r>
              <w:rPr>
                <w:rFonts w:eastAsia="Batang"/>
              </w:rPr>
              <w:br w:type="textWrapping"/>
            </w:r>
            <w:r>
              <w:rPr>
                <w:rFonts w:eastAsia="Batang"/>
              </w:rPr>
              <w:t xml:space="preserve">Config. </w:t>
            </w:r>
            <w:r>
              <w:rPr>
                <w:rFonts w:eastAsia="Batang"/>
              </w:rPr>
              <w:br w:type="textWrapping"/>
            </w:r>
            <w:r>
              <w:rPr>
                <w:rFonts w:eastAsia="Batang"/>
              </w:rPr>
              <w:t>Index</w:t>
            </w:r>
          </w:p>
        </w:tc>
        <w:tc>
          <w:tcPr>
            <w:tcW w:w="964" w:type="dxa"/>
            <w:tcBorders>
              <w:top w:val="single" w:color="auto" w:sz="4" w:space="0"/>
              <w:left w:val="nil"/>
              <w:bottom w:val="single" w:color="auto" w:sz="4" w:space="0"/>
              <w:right w:val="single" w:color="auto" w:sz="4" w:space="0"/>
            </w:tcBorders>
          </w:tcPr>
          <w:p>
            <w:pPr>
              <w:pStyle w:val="63"/>
              <w:rPr>
                <w:rFonts w:eastAsia="Batang"/>
              </w:rPr>
            </w:pPr>
            <w:r>
              <w:rPr>
                <w:rFonts w:eastAsia="Batang"/>
              </w:rPr>
              <w:t>Preamble format</w:t>
            </w:r>
          </w:p>
        </w:tc>
        <w:tc>
          <w:tcPr>
            <w:tcW w:w="1559" w:type="dxa"/>
            <w:gridSpan w:val="2"/>
            <w:tcBorders>
              <w:top w:val="single" w:color="auto" w:sz="4" w:space="0"/>
              <w:left w:val="nil"/>
              <w:bottom w:val="nil"/>
              <w:right w:val="single" w:color="auto" w:sz="4" w:space="0"/>
            </w:tcBorders>
          </w:tcPr>
          <w:p>
            <w:pPr>
              <w:pStyle w:val="63"/>
              <w:rPr>
                <w:rFonts w:eastAsia="Batang"/>
              </w:rPr>
            </w:pPr>
            <w:r>
              <w:rPr>
                <w:rFonts w:eastAsia="Batang"/>
                <w:lang w:eastAsia="zh-CN"/>
              </w:rPr>
              <w:drawing>
                <wp:inline distT="0" distB="0" distL="0" distR="0">
                  <wp:extent cx="861060" cy="201930"/>
                  <wp:effectExtent l="0" t="0" r="0" b="7620"/>
                  <wp:docPr id="15" name="图片 15" descr="C:\Users\10005275\AppData\Local\Temp\ksohtml27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005275\AppData\Local\Temp\ksohtml2784\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861060" cy="201930"/>
                          </a:xfrm>
                          <a:prstGeom prst="rect">
                            <a:avLst/>
                          </a:prstGeom>
                          <a:noFill/>
                          <a:ln>
                            <a:noFill/>
                          </a:ln>
                        </pic:spPr>
                      </pic:pic>
                    </a:graphicData>
                  </a:graphic>
                </wp:inline>
              </w:drawing>
            </w:r>
          </w:p>
        </w:tc>
        <w:tc>
          <w:tcPr>
            <w:tcW w:w="1984" w:type="dxa"/>
            <w:tcBorders>
              <w:top w:val="single" w:color="auto" w:sz="4" w:space="0"/>
              <w:left w:val="nil"/>
              <w:bottom w:val="single" w:color="auto" w:sz="4" w:space="0"/>
              <w:right w:val="single" w:color="auto" w:sz="4" w:space="0"/>
            </w:tcBorders>
          </w:tcPr>
          <w:p>
            <w:pPr>
              <w:pStyle w:val="63"/>
              <w:rPr>
                <w:rFonts w:eastAsia="Batang"/>
              </w:rPr>
            </w:pPr>
            <w:r>
              <w:rPr>
                <w:rFonts w:eastAsia="Batang"/>
              </w:rPr>
              <w:t>Slot number</w:t>
            </w:r>
          </w:p>
        </w:tc>
        <w:tc>
          <w:tcPr>
            <w:tcW w:w="907" w:type="dxa"/>
            <w:tcBorders>
              <w:top w:val="single" w:color="auto" w:sz="4" w:space="0"/>
              <w:left w:val="nil"/>
              <w:bottom w:val="single" w:color="auto" w:sz="4" w:space="0"/>
              <w:right w:val="single" w:color="auto" w:sz="4" w:space="0"/>
            </w:tcBorders>
          </w:tcPr>
          <w:p>
            <w:pPr>
              <w:pStyle w:val="63"/>
              <w:rPr>
                <w:rFonts w:eastAsia="Batang"/>
              </w:rPr>
            </w:pPr>
            <w:r>
              <w:rPr>
                <w:rFonts w:eastAsia="Batang"/>
              </w:rPr>
              <w:t>Starting symbol</w:t>
            </w:r>
          </w:p>
        </w:tc>
        <w:tc>
          <w:tcPr>
            <w:tcW w:w="923" w:type="dxa"/>
            <w:tcBorders>
              <w:top w:val="single" w:color="auto" w:sz="4" w:space="0"/>
              <w:left w:val="nil"/>
              <w:bottom w:val="single" w:color="auto" w:sz="4" w:space="0"/>
              <w:right w:val="single" w:color="auto" w:sz="4" w:space="0"/>
            </w:tcBorders>
          </w:tcPr>
          <w:p>
            <w:pPr>
              <w:pStyle w:val="63"/>
              <w:rPr>
                <w:rFonts w:eastAsia="Batang"/>
              </w:rPr>
            </w:pPr>
            <w:r>
              <w:rPr>
                <w:rFonts w:eastAsia="Batang"/>
              </w:rPr>
              <w:t>Number of PRACH slots within a 60 kHz slot</w:t>
            </w:r>
          </w:p>
        </w:tc>
        <w:tc>
          <w:tcPr>
            <w:tcW w:w="1430" w:type="dxa"/>
            <w:tcBorders>
              <w:top w:val="single" w:color="auto" w:sz="4" w:space="0"/>
              <w:left w:val="nil"/>
              <w:bottom w:val="single" w:color="auto" w:sz="4" w:space="0"/>
              <w:right w:val="single" w:color="auto" w:sz="4" w:space="0"/>
            </w:tcBorders>
          </w:tcPr>
          <w:p>
            <w:pPr>
              <w:pStyle w:val="63"/>
              <w:rPr>
                <w:rFonts w:eastAsia="Batang"/>
              </w:rPr>
            </w:pPr>
            <w:r>
              <w:rPr>
                <w:rFonts w:eastAsia="Batang"/>
                <w:lang w:eastAsia="zh-CN"/>
              </w:rPr>
              <w:drawing>
                <wp:inline distT="0" distB="0" distL="0" distR="0">
                  <wp:extent cx="397510" cy="201930"/>
                  <wp:effectExtent l="0" t="0" r="2540" b="7620"/>
                  <wp:docPr id="14" name="图片 14" descr="C:\Users\10005275\AppData\Local\Temp\ksohtml2784\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10005275\AppData\Local\Temp\ksohtml2784\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7510" cy="201930"/>
                          </a:xfrm>
                          <a:prstGeom prst="rect">
                            <a:avLst/>
                          </a:prstGeom>
                          <a:noFill/>
                          <a:ln>
                            <a:noFill/>
                          </a:ln>
                        </pic:spPr>
                      </pic:pic>
                    </a:graphicData>
                  </a:graphic>
                </wp:inline>
              </w:drawing>
            </w:r>
            <w:r>
              <w:rPr>
                <w:rFonts w:eastAsia="Batang"/>
              </w:rPr>
              <w:t>,</w:t>
            </w:r>
            <w:r>
              <w:rPr>
                <w:rFonts w:eastAsia="Batang"/>
              </w:rPr>
              <w:br w:type="textWrapping"/>
            </w:r>
            <w:r>
              <w:rPr>
                <w:rFonts w:eastAsia="Batang"/>
              </w:rPr>
              <w:t>number of time-domain PRACH occasions within a PRACH slot</w:t>
            </w:r>
          </w:p>
        </w:tc>
        <w:tc>
          <w:tcPr>
            <w:tcW w:w="964" w:type="dxa"/>
            <w:tcBorders>
              <w:top w:val="single" w:color="auto" w:sz="4" w:space="0"/>
              <w:left w:val="nil"/>
              <w:bottom w:val="single" w:color="auto" w:sz="4" w:space="0"/>
              <w:right w:val="single" w:color="auto" w:sz="4" w:space="0"/>
            </w:tcBorders>
          </w:tcPr>
          <w:p>
            <w:pPr>
              <w:pStyle w:val="63"/>
              <w:rPr>
                <w:rFonts w:eastAsia="Batang"/>
              </w:rPr>
            </w:pPr>
            <w:r>
              <w:rPr>
                <w:rFonts w:eastAsia="Batang"/>
                <w:lang w:eastAsia="zh-CN"/>
              </w:rPr>
              <w:drawing>
                <wp:inline distT="0" distB="0" distL="0" distR="0">
                  <wp:extent cx="267335" cy="201930"/>
                  <wp:effectExtent l="0" t="0" r="0" b="7620"/>
                  <wp:docPr id="13" name="图片 13" descr="C:\Users\10005275\AppData\Local\Temp\ksohtml2784\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005275\AppData\Local\Temp\ksohtml2784\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7335" cy="201930"/>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Batang"/>
                <w:b/>
                <w:bCs/>
                <w:sz w:val="18"/>
                <w:szCs w:val="18"/>
              </w:rPr>
            </w:pPr>
          </w:p>
        </w:tc>
        <w:tc>
          <w:tcPr>
            <w:tcW w:w="964" w:type="dxa"/>
            <w:tcBorders>
              <w:top w:val="single" w:color="auto" w:sz="4" w:space="0"/>
              <w:left w:val="nil"/>
              <w:bottom w:val="single" w:color="auto" w:sz="4" w:space="0"/>
              <w:right w:val="single" w:color="auto" w:sz="4" w:space="0"/>
            </w:tcBorders>
            <w:vAlign w:val="center"/>
          </w:tcPr>
          <w:p>
            <w:pPr>
              <w:keepNext/>
              <w:keepLines/>
              <w:widowControl w:val="0"/>
              <w:spacing w:after="0"/>
              <w:jc w:val="center"/>
              <w:rPr>
                <w:rFonts w:ascii="Arial" w:hAnsi="Arial" w:eastAsia="Batang"/>
                <w:b/>
                <w:bCs/>
                <w:sz w:val="18"/>
                <w:szCs w:val="18"/>
              </w:rPr>
            </w:pPr>
          </w:p>
        </w:tc>
        <w:tc>
          <w:tcPr>
            <w:tcW w:w="708" w:type="dxa"/>
            <w:tcBorders>
              <w:top w:val="nil"/>
              <w:left w:val="nil"/>
              <w:bottom w:val="single" w:color="auto" w:sz="4" w:space="0"/>
              <w:right w:val="single" w:color="auto" w:sz="4" w:space="0"/>
            </w:tcBorders>
            <w:vAlign w:val="center"/>
          </w:tcPr>
          <w:p>
            <w:pPr>
              <w:keepNext/>
              <w:keepLines/>
              <w:widowControl w:val="0"/>
              <w:spacing w:after="0"/>
              <w:jc w:val="center"/>
              <w:rPr>
                <w:rFonts w:ascii="Arial" w:hAnsi="Arial" w:eastAsia="Batang"/>
                <w:b/>
                <w:bCs/>
                <w:sz w:val="18"/>
                <w:szCs w:val="18"/>
              </w:rPr>
            </w:pPr>
            <w:r>
              <w:rPr>
                <w:rFonts w:ascii="Arial" w:hAnsi="Arial" w:eastAsia="Batang"/>
                <w:b/>
                <w:bCs/>
                <w:sz w:val="18"/>
                <w:szCs w:val="18"/>
                <w:lang w:eastAsia="zh-CN"/>
              </w:rPr>
              <w:drawing>
                <wp:inline distT="0" distB="0" distL="0" distR="0">
                  <wp:extent cx="136525" cy="136525"/>
                  <wp:effectExtent l="0" t="0" r="0" b="0"/>
                  <wp:docPr id="12" name="图片 12" descr="C:\Users\10005275\AppData\Local\Temp\ksohtml2784\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005275\AppData\Local\Temp\ksohtml2784\wps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36525" cy="136525"/>
                          </a:xfrm>
                          <a:prstGeom prst="rect">
                            <a:avLst/>
                          </a:prstGeom>
                          <a:noFill/>
                          <a:ln>
                            <a:noFill/>
                          </a:ln>
                        </pic:spPr>
                      </pic:pic>
                    </a:graphicData>
                  </a:graphic>
                </wp:inline>
              </w:drawing>
            </w:r>
          </w:p>
        </w:tc>
        <w:tc>
          <w:tcPr>
            <w:tcW w:w="851" w:type="dxa"/>
            <w:tcBorders>
              <w:top w:val="nil"/>
              <w:left w:val="nil"/>
              <w:bottom w:val="single" w:color="auto" w:sz="4" w:space="0"/>
              <w:right w:val="single" w:color="auto" w:sz="4" w:space="0"/>
            </w:tcBorders>
            <w:vAlign w:val="center"/>
          </w:tcPr>
          <w:p>
            <w:pPr>
              <w:keepNext/>
              <w:keepLines/>
              <w:widowControl w:val="0"/>
              <w:spacing w:after="0"/>
              <w:jc w:val="center"/>
              <w:rPr>
                <w:rFonts w:ascii="Arial" w:hAnsi="Arial" w:eastAsia="Batang"/>
                <w:b/>
                <w:bCs/>
                <w:sz w:val="18"/>
                <w:szCs w:val="18"/>
              </w:rPr>
            </w:pPr>
            <w:r>
              <w:rPr>
                <w:rFonts w:ascii="Arial" w:hAnsi="Arial" w:eastAsia="Batang"/>
                <w:b/>
                <w:bCs/>
                <w:sz w:val="18"/>
                <w:szCs w:val="18"/>
                <w:lang w:eastAsia="zh-CN"/>
              </w:rPr>
              <w:drawing>
                <wp:inline distT="0" distB="0" distL="0" distR="0">
                  <wp:extent cx="136525" cy="136525"/>
                  <wp:effectExtent l="0" t="0" r="0" b="0"/>
                  <wp:docPr id="10" name="图片 10" descr="C:\Users\10005275\AppData\Local\Temp\ksohtml2784\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005275\AppData\Local\Temp\ksohtml2784\wps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36525" cy="136525"/>
                          </a:xfrm>
                          <a:prstGeom prst="rect">
                            <a:avLst/>
                          </a:prstGeom>
                          <a:noFill/>
                          <a:ln>
                            <a:noFill/>
                          </a:ln>
                        </pic:spPr>
                      </pic:pic>
                    </a:graphicData>
                  </a:graphic>
                </wp:inline>
              </w:drawing>
            </w:r>
          </w:p>
        </w:tc>
        <w:tc>
          <w:tcPr>
            <w:tcW w:w="198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Batang"/>
                <w:b/>
                <w:bCs/>
                <w:sz w:val="18"/>
                <w:szCs w:val="18"/>
              </w:rPr>
            </w:pPr>
          </w:p>
        </w:tc>
        <w:tc>
          <w:tcPr>
            <w:tcW w:w="907"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Batang"/>
                <w:b/>
                <w:bCs/>
                <w:sz w:val="18"/>
                <w:szCs w:val="18"/>
              </w:rPr>
            </w:pPr>
          </w:p>
        </w:tc>
        <w:tc>
          <w:tcPr>
            <w:tcW w:w="923"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Batang"/>
                <w:b/>
                <w:bCs/>
                <w:sz w:val="18"/>
                <w:szCs w:val="18"/>
              </w:rPr>
            </w:pPr>
          </w:p>
        </w:tc>
        <w:tc>
          <w:tcPr>
            <w:tcW w:w="143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Batang"/>
                <w:b/>
                <w:bCs/>
                <w:sz w:val="18"/>
                <w:szCs w:val="18"/>
              </w:rPr>
            </w:pPr>
          </w:p>
        </w:tc>
        <w:tc>
          <w:tcPr>
            <w:tcW w:w="96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Batang"/>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Borders>
              <w:top w:val="single" w:color="auto" w:sz="4" w:space="0"/>
              <w:left w:val="single" w:color="auto" w:sz="4" w:space="0"/>
              <w:bottom w:val="single" w:color="auto" w:sz="4" w:space="0"/>
              <w:right w:val="single" w:color="auto" w:sz="4" w:space="0"/>
            </w:tcBorders>
            <w:vAlign w:val="center"/>
          </w:tcPr>
          <w:p>
            <w:pPr>
              <w:pStyle w:val="64"/>
              <w:rPr>
                <w:rFonts w:eastAsia="Batang"/>
                <w:szCs w:val="18"/>
              </w:rPr>
            </w:pPr>
            <w:r>
              <w:rPr>
                <w:rFonts w:eastAsia="Batang"/>
              </w:rPr>
              <w:t>0</w:t>
            </w:r>
          </w:p>
        </w:tc>
        <w:tc>
          <w:tcPr>
            <w:tcW w:w="964" w:type="dxa"/>
            <w:tcBorders>
              <w:top w:val="single" w:color="auto" w:sz="4" w:space="0"/>
              <w:left w:val="nil"/>
              <w:bottom w:val="single" w:color="auto" w:sz="4" w:space="0"/>
              <w:right w:val="single" w:color="auto" w:sz="4" w:space="0"/>
            </w:tcBorders>
            <w:vAlign w:val="center"/>
          </w:tcPr>
          <w:p>
            <w:pPr>
              <w:pStyle w:val="64"/>
              <w:rPr>
                <w:rFonts w:eastAsia="Batang"/>
              </w:rPr>
            </w:pPr>
            <w:r>
              <w:rPr>
                <w:rFonts w:eastAsia="Batang"/>
              </w:rPr>
              <w:t>A1</w:t>
            </w:r>
          </w:p>
        </w:tc>
        <w:tc>
          <w:tcPr>
            <w:tcW w:w="708" w:type="dxa"/>
            <w:tcBorders>
              <w:top w:val="single" w:color="auto" w:sz="4" w:space="0"/>
              <w:left w:val="nil"/>
              <w:bottom w:val="single" w:color="auto" w:sz="4" w:space="0"/>
              <w:right w:val="single" w:color="auto" w:sz="4" w:space="0"/>
            </w:tcBorders>
            <w:vAlign w:val="center"/>
          </w:tcPr>
          <w:p>
            <w:pPr>
              <w:pStyle w:val="64"/>
              <w:rPr>
                <w:rFonts w:eastAsia="Batang"/>
              </w:rPr>
            </w:pPr>
            <w:r>
              <w:rPr>
                <w:rFonts w:eastAsia="Batang"/>
              </w:rPr>
              <w:t>16</w:t>
            </w:r>
          </w:p>
        </w:tc>
        <w:tc>
          <w:tcPr>
            <w:tcW w:w="851" w:type="dxa"/>
            <w:tcBorders>
              <w:top w:val="single" w:color="auto" w:sz="4" w:space="0"/>
              <w:left w:val="nil"/>
              <w:bottom w:val="single" w:color="auto" w:sz="4" w:space="0"/>
              <w:right w:val="single" w:color="auto" w:sz="4" w:space="0"/>
            </w:tcBorders>
            <w:vAlign w:val="center"/>
          </w:tcPr>
          <w:p>
            <w:pPr>
              <w:pStyle w:val="64"/>
              <w:rPr>
                <w:rFonts w:eastAsia="Batang"/>
              </w:rPr>
            </w:pPr>
            <w:r>
              <w:rPr>
                <w:rFonts w:eastAsia="Batang"/>
              </w:rPr>
              <w:t>1</w:t>
            </w:r>
          </w:p>
        </w:tc>
        <w:tc>
          <w:tcPr>
            <w:tcW w:w="1984" w:type="dxa"/>
            <w:tcBorders>
              <w:top w:val="single" w:color="auto" w:sz="4" w:space="0"/>
              <w:left w:val="nil"/>
              <w:bottom w:val="single" w:color="auto" w:sz="4" w:space="0"/>
              <w:right w:val="single" w:color="auto" w:sz="4" w:space="0"/>
            </w:tcBorders>
            <w:vAlign w:val="center"/>
          </w:tcPr>
          <w:p>
            <w:pPr>
              <w:pStyle w:val="64"/>
              <w:rPr>
                <w:rFonts w:eastAsia="Batang"/>
              </w:rPr>
            </w:pPr>
            <w:r>
              <w:rPr>
                <w:rFonts w:eastAsia="Batang"/>
              </w:rPr>
              <w:t>4,9,14,19,24,29,34,39</w:t>
            </w:r>
          </w:p>
        </w:tc>
        <w:tc>
          <w:tcPr>
            <w:tcW w:w="907" w:type="dxa"/>
            <w:tcBorders>
              <w:top w:val="single" w:color="auto" w:sz="4" w:space="0"/>
              <w:left w:val="nil"/>
              <w:bottom w:val="single" w:color="auto" w:sz="4" w:space="0"/>
              <w:right w:val="single" w:color="auto" w:sz="4" w:space="0"/>
            </w:tcBorders>
            <w:vAlign w:val="center"/>
          </w:tcPr>
          <w:p>
            <w:pPr>
              <w:pStyle w:val="64"/>
              <w:rPr>
                <w:rFonts w:eastAsia="Batang"/>
              </w:rPr>
            </w:pPr>
            <w:r>
              <w:rPr>
                <w:rFonts w:eastAsia="Batang"/>
              </w:rPr>
              <w:t>0</w:t>
            </w:r>
          </w:p>
        </w:tc>
        <w:tc>
          <w:tcPr>
            <w:tcW w:w="923" w:type="dxa"/>
            <w:tcBorders>
              <w:top w:val="single" w:color="auto" w:sz="4" w:space="0"/>
              <w:left w:val="nil"/>
              <w:bottom w:val="single" w:color="auto" w:sz="4" w:space="0"/>
              <w:right w:val="single" w:color="auto" w:sz="4" w:space="0"/>
            </w:tcBorders>
            <w:vAlign w:val="center"/>
          </w:tcPr>
          <w:p>
            <w:pPr>
              <w:pStyle w:val="64"/>
              <w:rPr>
                <w:rFonts w:eastAsia="Batang"/>
              </w:rPr>
            </w:pPr>
            <w:r>
              <w:rPr>
                <w:rFonts w:eastAsia="Batang"/>
              </w:rPr>
              <w:t>2</w:t>
            </w:r>
          </w:p>
        </w:tc>
        <w:tc>
          <w:tcPr>
            <w:tcW w:w="1430" w:type="dxa"/>
            <w:tcBorders>
              <w:top w:val="single" w:color="auto" w:sz="4" w:space="0"/>
              <w:left w:val="nil"/>
              <w:bottom w:val="single" w:color="auto" w:sz="4" w:space="0"/>
              <w:right w:val="single" w:color="auto" w:sz="4" w:space="0"/>
            </w:tcBorders>
            <w:vAlign w:val="center"/>
          </w:tcPr>
          <w:p>
            <w:pPr>
              <w:pStyle w:val="64"/>
              <w:rPr>
                <w:rFonts w:eastAsia="Batang"/>
              </w:rPr>
            </w:pPr>
            <w:r>
              <w:rPr>
                <w:rFonts w:eastAsia="Batang"/>
              </w:rPr>
              <w:t>6</w:t>
            </w:r>
          </w:p>
        </w:tc>
        <w:tc>
          <w:tcPr>
            <w:tcW w:w="964" w:type="dxa"/>
            <w:tcBorders>
              <w:top w:val="single" w:color="auto" w:sz="4" w:space="0"/>
              <w:left w:val="nil"/>
              <w:bottom w:val="single" w:color="auto" w:sz="4" w:space="0"/>
              <w:right w:val="single" w:color="auto" w:sz="4" w:space="0"/>
            </w:tcBorders>
          </w:tcPr>
          <w:p>
            <w:pPr>
              <w:pStyle w:val="64"/>
              <w:rPr>
                <w:rFonts w:eastAsia="Batang"/>
              </w:rPr>
            </w:pPr>
            <w:r>
              <w:rPr>
                <w:rFonts w:eastAsia="Batang"/>
              </w:rPr>
              <w:t>2</w:t>
            </w:r>
          </w:p>
        </w:tc>
      </w:tr>
    </w:tbl>
    <w:p>
      <w:pPr>
        <w:rPr>
          <w:lang w:val="en-GB" w:eastAsia="zh-CN"/>
        </w:rPr>
      </w:pPr>
    </w:p>
    <w:p>
      <w:pPr>
        <w:rPr>
          <w:lang w:val="en-GB" w:eastAsia="zh-CN"/>
        </w:rPr>
      </w:pPr>
      <w:r>
        <w:rPr>
          <w:rFonts w:hint="eastAsia"/>
          <w:lang w:val="en-GB" w:eastAsia="zh-CN"/>
        </w:rPr>
        <w:t>A</w:t>
      </w:r>
      <w:r>
        <w:rPr>
          <w:lang w:val="en-GB" w:eastAsia="zh-CN"/>
        </w:rPr>
        <w:t xml:space="preserve"> new frame offset </w:t>
      </w:r>
      <w:r>
        <w:rPr>
          <w:i/>
          <w:iCs/>
          <w:lang w:val="en-GB" w:eastAsia="zh-CN"/>
        </w:rPr>
        <w:t>x</w:t>
      </w:r>
      <w:r>
        <w:rPr>
          <w:lang w:val="en-GB" w:eastAsia="zh-CN"/>
        </w:rPr>
        <w:t xml:space="preserve"> can be defined to configure the frame for multiple PRACH transmissions</w:t>
      </w:r>
      <w:r>
        <w:rPr>
          <w:rFonts w:hint="eastAsia"/>
          <w:lang w:eastAsia="zh-CN"/>
        </w:rPr>
        <w:t>, e.g., t</w:t>
      </w:r>
      <w:r>
        <w:rPr>
          <w:lang w:val="en-GB" w:eastAsia="zh-CN"/>
        </w:rPr>
        <w:t>he frame for multiple PRACH transmission</w:t>
      </w:r>
      <w:r>
        <w:rPr>
          <w:rFonts w:hint="eastAsia"/>
          <w:lang w:eastAsia="zh-CN"/>
        </w:rPr>
        <w:t>s</w:t>
      </w:r>
      <w:r>
        <w:rPr>
          <w:lang w:val="en-GB" w:eastAsia="zh-CN"/>
        </w:rPr>
        <w:t xml:space="preserve"> is frame </w:t>
      </w:r>
      <w:r>
        <w:rPr>
          <w:i/>
          <w:iCs/>
          <w:lang w:val="en-GB" w:eastAsia="zh-CN"/>
        </w:rPr>
        <w:t>1+x</w:t>
      </w:r>
      <w:r>
        <w:rPr>
          <w:lang w:val="en-GB" w:eastAsia="zh-CN"/>
        </w:rPr>
        <w:t>. It should be noted that in some cases, the PRACH resources for multiple PRACH cannot avoid overlapping with the legacy PRACH resources, but for the common zone of single and multiple PRACH, gNB has the knowledge to blind detect whether the PRACH is single or multiple PRACH transmission</w:t>
      </w:r>
      <w:r>
        <w:rPr>
          <w:rFonts w:hint="eastAsia"/>
          <w:lang w:eastAsia="zh-CN"/>
        </w:rPr>
        <w:t>s</w:t>
      </w:r>
      <w:r>
        <w:rPr>
          <w:lang w:val="en-GB" w:eastAsia="zh-CN"/>
        </w:rPr>
        <w:t>. For example, gNB always assumes it is possible to detect multiple PRACH with same preamble index in the overlapping ROs. The overlapping may increase the collision rate of PRACH, but if the overlapping zone can be controlled to a small proportion, the collision rate increasing is not a big issue.</w:t>
      </w:r>
    </w:p>
    <w:p>
      <w:pPr>
        <w:rPr>
          <w:lang w:val="en-GB" w:eastAsia="zh-CN"/>
        </w:rPr>
      </w:pPr>
      <w:r>
        <w:rPr>
          <w:lang w:val="en-GB" w:eastAsia="zh-CN"/>
        </w:rPr>
        <w:t>The frequency domain offset and time domain offset can also be combined to configure the resources for multiple PRACH transmissions if the offset setting in single dimension cannot avoid the overlapping with legacy ROs.</w:t>
      </w:r>
    </w:p>
    <w:p>
      <w:pPr>
        <w:rPr>
          <w:lang w:val="en-GB" w:eastAsia="zh-CN"/>
        </w:rPr>
      </w:pPr>
      <w:r>
        <w:rPr>
          <w:b/>
          <w:lang w:val="en-GB" w:eastAsia="zh-CN"/>
        </w:rPr>
        <w:t>Without new parameters:</w:t>
      </w:r>
    </w:p>
    <w:p>
      <w:pPr>
        <w:rPr>
          <w:lang w:val="en-GB" w:eastAsia="zh-CN"/>
        </w:rPr>
      </w:pPr>
      <w:r>
        <w:rPr>
          <w:lang w:val="en-GB" w:eastAsia="zh-CN"/>
        </w:rPr>
        <w:t xml:space="preserve">Based on the current parameters in legacy PRACH configurations, the RO for multiple transmissions can also be configured and indicated without any new parameter. </w:t>
      </w:r>
    </w:p>
    <w:p>
      <w:pPr>
        <w:rPr>
          <w:lang w:eastAsia="zh-CN"/>
        </w:rPr>
      </w:pPr>
      <w:r>
        <w:rPr>
          <w:rFonts w:hint="eastAsia"/>
          <w:lang w:eastAsia="zh-CN"/>
        </w:rPr>
        <w:t xml:space="preserve">TDMed </w:t>
      </w:r>
      <w:r>
        <w:rPr>
          <w:lang w:eastAsia="zh-CN"/>
        </w:rPr>
        <w:t xml:space="preserve">PRACH </w:t>
      </w:r>
      <w:r>
        <w:rPr>
          <w:rFonts w:hint="eastAsia"/>
          <w:lang w:eastAsia="zh-CN"/>
        </w:rPr>
        <w:t>repetition resource</w:t>
      </w:r>
      <w:r>
        <w:rPr>
          <w:lang w:eastAsia="zh-CN"/>
        </w:rPr>
        <w:t>s</w:t>
      </w:r>
      <w:r>
        <w:rPr>
          <w:rFonts w:hint="eastAsia"/>
          <w:lang w:eastAsia="zh-CN"/>
        </w:rPr>
        <w:t xml:space="preserve"> can be obtained within a PRACH association period </w:t>
      </w:r>
      <w:r>
        <w:rPr>
          <w:lang w:eastAsia="zh-CN"/>
        </w:rPr>
        <w:t>in case of</w:t>
      </w:r>
      <w:r>
        <w:rPr>
          <w:rFonts w:hint="eastAsia"/>
          <w:lang w:eastAsia="zh-CN"/>
        </w:rPr>
        <w:t xml:space="preserve"> </w:t>
      </w:r>
      <w:r>
        <w:rPr>
          <w:rFonts w:hint="eastAsia"/>
          <w:i/>
          <w:lang w:eastAsia="zh-CN"/>
        </w:rPr>
        <w:t>ssb-perRACH-Occasion</w:t>
      </w:r>
      <w:r>
        <w:rPr>
          <w:rFonts w:hint="eastAsia"/>
          <w:lang w:eastAsia="zh-CN"/>
        </w:rPr>
        <w:t xml:space="preserve"> &lt; 1, i.e.,｛1/2,1/4,1/8｝.</w:t>
      </w:r>
      <w:r>
        <w:rPr>
          <w:lang w:eastAsia="zh-CN"/>
        </w:rPr>
        <w:t xml:space="preserve"> An example is showed in </w:t>
      </w:r>
      <w:r>
        <w:rPr>
          <w:rFonts w:hint="eastAsia"/>
          <w:lang w:eastAsia="zh-CN"/>
        </w:rPr>
        <w:t>F</w:t>
      </w:r>
      <w:r>
        <w:rPr>
          <w:lang w:eastAsia="zh-CN"/>
        </w:rPr>
        <w:t xml:space="preserve">igure 6, </w:t>
      </w:r>
      <w:r>
        <w:rPr>
          <w:rFonts w:hint="eastAsia"/>
          <w:lang w:eastAsia="zh-CN"/>
        </w:rPr>
        <w:t xml:space="preserve">the number of </w:t>
      </w:r>
      <w:r>
        <w:rPr>
          <w:lang w:eastAsia="zh-CN"/>
        </w:rPr>
        <w:t>repetition</w:t>
      </w:r>
      <w:r>
        <w:rPr>
          <w:rFonts w:hint="eastAsia"/>
          <w:lang w:eastAsia="zh-CN"/>
        </w:rPr>
        <w:t>s</w:t>
      </w:r>
      <w:r>
        <w:rPr>
          <w:lang w:eastAsia="zh-CN"/>
        </w:rPr>
        <w:t xml:space="preserve"> is 4, and parameter </w:t>
      </w:r>
      <w:r>
        <w:rPr>
          <w:rFonts w:hint="eastAsia"/>
          <w:i/>
          <w:lang w:eastAsia="zh-CN"/>
        </w:rPr>
        <w:t>ssb-perRACH-Occasion</w:t>
      </w:r>
      <w:r>
        <w:rPr>
          <w:lang w:eastAsia="zh-CN"/>
        </w:rPr>
        <w:t xml:space="preserve"> is 1/4. In legacy RACH procedure, one of the green ROs is randomly selected by UE to transmit PRACH, but for multiple PRACH transmission</w:t>
      </w:r>
      <w:r>
        <w:rPr>
          <w:rFonts w:hint="eastAsia"/>
          <w:lang w:eastAsia="zh-CN"/>
        </w:rPr>
        <w:t>s</w:t>
      </w:r>
      <w:r>
        <w:rPr>
          <w:lang w:eastAsia="zh-CN"/>
        </w:rPr>
        <w:t>, all the 4 ROs can be used to transmit the multiple PRACH.</w:t>
      </w:r>
      <w:r>
        <w:rPr>
          <w:rFonts w:hint="eastAsia"/>
          <w:lang w:eastAsia="zh-CN"/>
        </w:rPr>
        <w:t xml:space="preserve"> </w:t>
      </w:r>
      <w:r>
        <w:rPr>
          <w:lang w:eastAsia="zh-CN"/>
        </w:rPr>
        <w:t xml:space="preserve">This will not increase the detection overhead of PRACH for gNB, as gNB will always detect all the ROs even in legacy procedure. </w:t>
      </w:r>
    </w:p>
    <w:p>
      <w:pPr>
        <w:rPr>
          <w:lang w:eastAsia="zh-CN"/>
        </w:rPr>
      </w:pPr>
      <w:r>
        <w:rPr>
          <w:rFonts w:hint="eastAsia"/>
          <w:lang w:eastAsia="zh-CN"/>
        </w:rPr>
        <w:t xml:space="preserve">TDMed </w:t>
      </w:r>
      <w:r>
        <w:rPr>
          <w:lang w:eastAsia="zh-CN"/>
        </w:rPr>
        <w:t xml:space="preserve">PRACH </w:t>
      </w:r>
      <w:r>
        <w:rPr>
          <w:rFonts w:hint="eastAsia"/>
          <w:lang w:eastAsia="zh-CN"/>
        </w:rPr>
        <w:t>repetition resource</w:t>
      </w:r>
      <w:r>
        <w:rPr>
          <w:lang w:eastAsia="zh-CN"/>
        </w:rPr>
        <w:t>s</w:t>
      </w:r>
      <w:r>
        <w:rPr>
          <w:rFonts w:hint="eastAsia"/>
          <w:lang w:eastAsia="zh-CN"/>
        </w:rPr>
        <w:t xml:space="preserve"> can </w:t>
      </w:r>
      <w:r>
        <w:rPr>
          <w:lang w:eastAsia="zh-CN"/>
        </w:rPr>
        <w:t xml:space="preserve">also </w:t>
      </w:r>
      <w:r>
        <w:rPr>
          <w:rFonts w:hint="eastAsia"/>
          <w:lang w:eastAsia="zh-CN"/>
        </w:rPr>
        <w:t xml:space="preserve">be obtained across multiple PRACH association periods </w:t>
      </w:r>
      <w:r>
        <w:rPr>
          <w:lang w:eastAsia="zh-CN"/>
        </w:rPr>
        <w:t>in case of</w:t>
      </w:r>
      <w:r>
        <w:rPr>
          <w:rFonts w:hint="eastAsia"/>
          <w:lang w:eastAsia="zh-CN"/>
        </w:rPr>
        <w:t xml:space="preserve"> </w:t>
      </w:r>
      <w:r>
        <w:rPr>
          <w:rFonts w:hint="eastAsia"/>
          <w:i/>
          <w:lang w:eastAsia="zh-CN"/>
        </w:rPr>
        <w:t>ssb-perRACH-Occasion</w:t>
      </w:r>
      <w:r>
        <w:rPr>
          <w:rFonts w:hint="eastAsia"/>
          <w:lang w:eastAsia="zh-CN"/>
        </w:rPr>
        <w:t xml:space="preserve"> ≥ 1, i.e.</w:t>
      </w:r>
      <w:r>
        <w:rPr>
          <w:lang w:eastAsia="zh-CN"/>
        </w:rPr>
        <w:t>,</w:t>
      </w:r>
      <w:r>
        <w:rPr>
          <w:rFonts w:hint="eastAsia"/>
          <w:lang w:eastAsia="zh-CN"/>
        </w:rPr>
        <w:t xml:space="preserve"> ｛1</w:t>
      </w:r>
      <w:r>
        <w:rPr>
          <w:lang w:eastAsia="zh-CN"/>
        </w:rPr>
        <w:t>, 2, 4, 8, 16</w:t>
      </w:r>
      <w:r>
        <w:rPr>
          <w:rFonts w:hint="eastAsia"/>
          <w:lang w:eastAsia="zh-CN"/>
        </w:rPr>
        <w:t>｝.</w:t>
      </w:r>
      <w:r>
        <w:rPr>
          <w:lang w:eastAsia="zh-CN"/>
        </w:rPr>
        <w:t xml:space="preserve"> The example in </w:t>
      </w:r>
      <w:r>
        <w:rPr>
          <w:rFonts w:hint="eastAsia"/>
          <w:lang w:eastAsia="zh-CN"/>
        </w:rPr>
        <w:t>F</w:t>
      </w:r>
      <w:r>
        <w:rPr>
          <w:lang w:eastAsia="zh-CN"/>
        </w:rPr>
        <w:t>igure 6 shows that the 4 PRACH transmission (green) can across four PRACH association periods and build a repetition bundle.</w:t>
      </w:r>
    </w:p>
    <w:p>
      <w:pPr>
        <w:jc w:val="center"/>
        <w:rPr>
          <w:lang w:val="en-GB" w:eastAsia="zh-CN"/>
        </w:rPr>
      </w:pPr>
      <w:r>
        <w:rPr>
          <w:lang w:eastAsia="zh-CN"/>
        </w:rPr>
        <w:drawing>
          <wp:inline distT="0" distB="0" distL="0" distR="0">
            <wp:extent cx="4298950" cy="2267585"/>
            <wp:effectExtent l="0" t="0" r="13970" b="317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8"/>
                    <a:stretch>
                      <a:fillRect/>
                    </a:stretch>
                  </pic:blipFill>
                  <pic:spPr>
                    <a:xfrm>
                      <a:off x="0" y="0"/>
                      <a:ext cx="4298950" cy="2267585"/>
                    </a:xfrm>
                    <a:prstGeom prst="rect">
                      <a:avLst/>
                    </a:prstGeom>
                  </pic:spPr>
                </pic:pic>
              </a:graphicData>
            </a:graphic>
          </wp:inline>
        </w:drawing>
      </w:r>
    </w:p>
    <w:p>
      <w:pPr>
        <w:jc w:val="center"/>
        <w:rPr>
          <w:i/>
          <w:lang w:eastAsia="zh-CN"/>
        </w:rPr>
      </w:pPr>
      <w:r>
        <w:rPr>
          <w:rFonts w:hint="eastAsia"/>
          <w:lang w:val="en-GB" w:eastAsia="zh-CN"/>
        </w:rPr>
        <w:t>F</w:t>
      </w:r>
      <w:r>
        <w:rPr>
          <w:lang w:val="en-GB" w:eastAsia="zh-CN"/>
        </w:rPr>
        <w:t xml:space="preserve">igure 6 Determination of </w:t>
      </w:r>
      <w:r>
        <w:rPr>
          <w:lang w:eastAsia="zh-CN"/>
        </w:rPr>
        <w:t xml:space="preserve">PRACH </w:t>
      </w:r>
      <w:r>
        <w:rPr>
          <w:rFonts w:hint="eastAsia"/>
          <w:lang w:eastAsia="zh-CN"/>
        </w:rPr>
        <w:t>repetition resource</w:t>
      </w:r>
      <w:r>
        <w:rPr>
          <w:lang w:eastAsia="zh-CN"/>
        </w:rPr>
        <w:t xml:space="preserve">s according to </w:t>
      </w:r>
      <w:r>
        <w:rPr>
          <w:rFonts w:hint="eastAsia"/>
          <w:i/>
          <w:lang w:eastAsia="zh-CN"/>
        </w:rPr>
        <w:t>ssb-perRACH-Occasion</w:t>
      </w:r>
    </w:p>
    <w:p>
      <w:pPr>
        <w:jc w:val="left"/>
        <w:rPr>
          <w:lang w:eastAsia="zh-CN"/>
        </w:rPr>
      </w:pPr>
      <w:r>
        <w:rPr>
          <w:lang w:eastAsia="zh-CN"/>
        </w:rPr>
        <w:t xml:space="preserve">Without introduction of new parameters, the </w:t>
      </w:r>
      <w:r>
        <w:rPr>
          <w:lang w:val="en-GB" w:eastAsia="zh-CN"/>
        </w:rPr>
        <w:t>proportion of</w:t>
      </w:r>
      <w:r>
        <w:rPr>
          <w:lang w:eastAsia="zh-CN"/>
        </w:rPr>
        <w:t xml:space="preserve"> PRACH resources shared with legacy ROs is more aggressive than the approach of new additional parameter. When </w:t>
      </w:r>
      <w:r>
        <w:rPr>
          <w:rFonts w:hint="eastAsia"/>
          <w:i/>
          <w:lang w:eastAsia="zh-CN"/>
        </w:rPr>
        <w:t>ssb-perRACH-Occasion</w:t>
      </w:r>
      <w:r>
        <w:rPr>
          <w:lang w:eastAsia="zh-CN"/>
        </w:rPr>
        <w:t xml:space="preserve"> is smaller than 1, the overlapping ratio is the value of </w:t>
      </w:r>
      <w:r>
        <w:rPr>
          <w:rFonts w:hint="eastAsia"/>
          <w:i/>
          <w:lang w:eastAsia="zh-CN"/>
        </w:rPr>
        <w:t>ssb-perRACH-Occasion</w:t>
      </w:r>
      <w:r>
        <w:rPr>
          <w:lang w:eastAsia="zh-CN"/>
        </w:rPr>
        <w:t xml:space="preserve">; When </w:t>
      </w:r>
      <w:r>
        <w:rPr>
          <w:rFonts w:hint="eastAsia"/>
          <w:i/>
          <w:lang w:eastAsia="zh-CN"/>
        </w:rPr>
        <w:t>ssb-perRACH-Occasion</w:t>
      </w:r>
      <w:r>
        <w:rPr>
          <w:lang w:eastAsia="zh-CN"/>
        </w:rPr>
        <w:t xml:space="preserve"> is larger than 1, the overlapping ratio is 100%. But the benefit is there are no more new PRACH resources allocated to multiple PRACH transmissions, the overhead reduction is significant. Furthermore, the switching between the two modes is seamless and the specification impact is minor.</w:t>
      </w:r>
    </w:p>
    <w:p>
      <w:pPr>
        <w:jc w:val="left"/>
        <w:rPr>
          <w:lang w:val="en-GB" w:eastAsia="zh-CN"/>
        </w:rPr>
      </w:pPr>
      <w:r>
        <w:rPr>
          <w:lang w:eastAsia="zh-CN"/>
        </w:rPr>
        <w:t xml:space="preserve">It is noted that </w:t>
      </w:r>
      <w:r>
        <w:rPr>
          <w:lang w:val="en-GB" w:eastAsia="zh-CN"/>
        </w:rPr>
        <w:t xml:space="preserve">for the overlapping ROs, gNB has the ability to blind detect whether the </w:t>
      </w:r>
      <w:bookmarkStart w:id="3" w:name="OLE_LINK2"/>
      <w:r>
        <w:rPr>
          <w:lang w:val="en-GB" w:eastAsia="zh-CN"/>
        </w:rPr>
        <w:t>PRACHs</w:t>
      </w:r>
      <w:bookmarkEnd w:id="3"/>
      <w:r>
        <w:rPr>
          <w:lang w:val="en-GB" w:eastAsia="zh-CN"/>
        </w:rPr>
        <w:t xml:space="preserve"> are for single or multiple PRACH transmission</w:t>
      </w:r>
      <w:r>
        <w:rPr>
          <w:rFonts w:hint="eastAsia"/>
          <w:lang w:eastAsia="zh-CN"/>
        </w:rPr>
        <w:t>s</w:t>
      </w:r>
      <w:r>
        <w:rPr>
          <w:lang w:val="en-GB" w:eastAsia="zh-CN"/>
        </w:rPr>
        <w:t>.</w:t>
      </w:r>
    </w:p>
    <w:p>
      <w:pPr>
        <w:rPr>
          <w:i/>
          <w:lang w:val="en-GB" w:eastAsia="zh-CN"/>
        </w:rPr>
      </w:pPr>
      <w:r>
        <w:rPr>
          <w:rFonts w:hint="eastAsia"/>
          <w:b/>
          <w:i/>
          <w:lang w:val="en-GB" w:eastAsia="zh-CN"/>
        </w:rPr>
        <w:t>P</w:t>
      </w:r>
      <w:r>
        <w:rPr>
          <w:b/>
          <w:i/>
          <w:lang w:val="en-GB" w:eastAsia="zh-CN"/>
        </w:rPr>
        <w:t xml:space="preserve">roposal 7: </w:t>
      </w:r>
      <w:r>
        <w:rPr>
          <w:rFonts w:eastAsiaTheme="minorEastAsia"/>
          <w:i/>
          <w:lang w:eastAsia="zh-CN"/>
        </w:rPr>
        <w:t xml:space="preserve">Separate ROs shared </w:t>
      </w:r>
      <w:r>
        <w:rPr>
          <w:rFonts w:hint="eastAsia" w:eastAsiaTheme="minorEastAsia"/>
          <w:i/>
          <w:lang w:eastAsia="zh-CN"/>
        </w:rPr>
        <w:t xml:space="preserve">by </w:t>
      </w:r>
      <w:r>
        <w:rPr>
          <w:rFonts w:eastAsiaTheme="minorEastAsia"/>
          <w:i/>
          <w:lang w:eastAsia="zh-CN"/>
        </w:rPr>
        <w:t>legacy PRACH configuration with or without additional new parameters should be considered for the multiple PRACH transmissions.</w:t>
      </w:r>
    </w:p>
    <w:p>
      <w:pPr>
        <w:rPr>
          <w:lang w:val="en-GB" w:eastAsia="zh-CN"/>
        </w:rPr>
      </w:pPr>
    </w:p>
    <w:p>
      <w:pPr>
        <w:pStyle w:val="5"/>
        <w:rPr>
          <w:lang w:eastAsia="zh-CN"/>
        </w:rPr>
      </w:pPr>
      <w:r>
        <w:rPr>
          <w:lang w:val="en-US" w:eastAsia="zh-CN"/>
        </w:rPr>
        <w:t>Separate PRACH configuration</w:t>
      </w:r>
      <w:r>
        <w:rPr>
          <w:lang w:eastAsia="zh-CN"/>
        </w:rPr>
        <w:t xml:space="preserve"> from legacy PRACH configuration</w:t>
      </w:r>
    </w:p>
    <w:p>
      <w:pPr>
        <w:rPr>
          <w:lang w:eastAsia="zh-CN"/>
        </w:rPr>
      </w:pPr>
      <w:r>
        <w:rPr>
          <w:lang w:val="en-GB" w:eastAsia="zh-CN"/>
        </w:rPr>
        <w:t xml:space="preserve">All the PRACH configurations for multiple PRACH transmissions </w:t>
      </w:r>
      <w:r>
        <w:rPr>
          <w:rFonts w:hint="eastAsia"/>
          <w:lang w:eastAsia="zh-CN"/>
        </w:rPr>
        <w:t xml:space="preserve">can be </w:t>
      </w:r>
      <w:r>
        <w:rPr>
          <w:lang w:val="en-GB" w:eastAsia="zh-CN"/>
        </w:rPr>
        <w:t xml:space="preserve">individual parameters (including the T/F resource, repetition number, etc.) which configured for different coverage levels. This kind of configuration is similar as the PRACH configuration in NB-IoT. The new configuration for multiple PRACH transmissions is totally separated from the legacy configuration. UE determines its coverage level according to RSRP measurement on SSB, and T/F resource can be determined corresponding to coverage level its selected. This mechanism is clean to distinguish the two kinds of configurations for single and multiple PRACH transmissions, </w:t>
      </w:r>
      <w:r>
        <w:rPr>
          <w:rFonts w:hint="eastAsia"/>
          <w:lang w:eastAsia="zh-CN"/>
        </w:rPr>
        <w:t xml:space="preserve">and </w:t>
      </w:r>
      <w:r>
        <w:rPr>
          <w:lang w:val="en-GB" w:eastAsia="zh-CN"/>
        </w:rPr>
        <w:t xml:space="preserve">cut down the relationship between the two kinds of PRACH transmission. </w:t>
      </w:r>
      <w:r>
        <w:rPr>
          <w:rFonts w:hint="eastAsia"/>
          <w:lang w:eastAsia="zh-CN"/>
        </w:rPr>
        <w:t xml:space="preserve">However, time-frequency resources may overlap in multiple groups of ROs. The gNB needs to perform blind detection to distinguish </w:t>
      </w:r>
      <w:r>
        <w:rPr>
          <w:lang w:val="en-GB" w:eastAsia="zh-CN"/>
        </w:rPr>
        <w:t>PRACHs</w:t>
      </w:r>
      <w:r>
        <w:rPr>
          <w:rFonts w:hint="eastAsia"/>
          <w:lang w:eastAsia="zh-CN"/>
        </w:rPr>
        <w:t xml:space="preserve"> with single or multiple transmission, or ensures that there is no time-frequency resource overlap between ROs in different PRACH configurations. Furthermore, w</w:t>
      </w:r>
      <w:r>
        <w:rPr>
          <w:lang w:val="en-GB" w:eastAsia="zh-CN"/>
        </w:rPr>
        <w:t>hen switching between the modes of single and multiple PRACH is applied, it is not convenient for gNB and UE.</w:t>
      </w:r>
    </w:p>
    <w:p>
      <w:pPr>
        <w:rPr>
          <w:rFonts w:eastAsiaTheme="minorEastAsia"/>
          <w:i/>
          <w:lang w:eastAsia="zh-CN"/>
        </w:rPr>
      </w:pPr>
      <w:r>
        <w:rPr>
          <w:rFonts w:hint="eastAsia"/>
          <w:b/>
          <w:i/>
          <w:lang w:val="en-GB" w:eastAsia="zh-CN"/>
        </w:rPr>
        <w:t>P</w:t>
      </w:r>
      <w:r>
        <w:rPr>
          <w:b/>
          <w:i/>
          <w:lang w:val="en-GB" w:eastAsia="zh-CN"/>
        </w:rPr>
        <w:t xml:space="preserve">roposal 8: </w:t>
      </w:r>
      <w:r>
        <w:rPr>
          <w:rFonts w:eastAsiaTheme="minorEastAsia"/>
          <w:i/>
          <w:lang w:eastAsia="zh-CN"/>
        </w:rPr>
        <w:t>Completely separating PRACH configuration for multiple PRACH transmission</w:t>
      </w:r>
      <w:r>
        <w:rPr>
          <w:rFonts w:hint="eastAsia" w:eastAsiaTheme="minorEastAsia"/>
          <w:i/>
          <w:lang w:eastAsia="zh-CN"/>
        </w:rPr>
        <w:t>s</w:t>
      </w:r>
      <w:r>
        <w:rPr>
          <w:rFonts w:eastAsiaTheme="minorEastAsia"/>
          <w:i/>
          <w:lang w:eastAsia="zh-CN"/>
        </w:rPr>
        <w:t xml:space="preserve"> from legacy PRACH configuration is not preferred.</w:t>
      </w:r>
    </w:p>
    <w:p>
      <w:pPr>
        <w:rPr>
          <w:i/>
          <w:lang w:val="en-GB" w:eastAsia="zh-CN"/>
        </w:rPr>
      </w:pPr>
    </w:p>
    <w:p>
      <w:pPr>
        <w:pStyle w:val="4"/>
        <w:rPr>
          <w:lang w:eastAsia="zh-CN"/>
        </w:rPr>
      </w:pPr>
      <w:r>
        <w:rPr>
          <w:rFonts w:hint="eastAsia"/>
          <w:lang w:val="en-US" w:eastAsia="zh-CN"/>
        </w:rPr>
        <w:t>M</w:t>
      </w:r>
      <w:r>
        <w:rPr>
          <w:lang w:eastAsia="zh-CN"/>
        </w:rPr>
        <w:t>ultiple PRACH transmission</w:t>
      </w:r>
      <w:r>
        <w:rPr>
          <w:rFonts w:hint="eastAsia"/>
          <w:lang w:val="en-US" w:eastAsia="zh-CN"/>
        </w:rPr>
        <w:t>s in the frequency domain</w:t>
      </w:r>
    </w:p>
    <w:p>
      <w:pPr>
        <w:rPr>
          <w:lang w:val="en-GB" w:eastAsia="zh-CN"/>
        </w:rPr>
      </w:pPr>
      <w:r>
        <w:rPr>
          <w:lang w:val="en-GB" w:eastAsia="zh-CN"/>
        </w:rPr>
        <w:t xml:space="preserve">For analogue beamforming, the PRACH repetition only on frequency domain cannot be supported. This is the restriction for allocating </w:t>
      </w:r>
      <w:r>
        <w:rPr>
          <w:lang w:eastAsia="zh-CN"/>
        </w:rPr>
        <w:t>frequency domain resources for multiple PRACH transmissions.</w:t>
      </w:r>
    </w:p>
    <w:p>
      <w:pPr>
        <w:rPr>
          <w:lang w:eastAsia="zh-CN"/>
        </w:rPr>
      </w:pPr>
      <w:r>
        <w:rPr>
          <w:lang w:val="en-GB" w:eastAsia="zh-CN"/>
        </w:rPr>
        <w:t>The maximum total power for multiple PRACH transmission</w:t>
      </w:r>
      <w:r>
        <w:rPr>
          <w:rFonts w:hint="eastAsia"/>
          <w:lang w:eastAsia="zh-CN"/>
        </w:rPr>
        <w:t>s</w:t>
      </w:r>
      <w:r>
        <w:rPr>
          <w:lang w:val="en-GB" w:eastAsia="zh-CN"/>
        </w:rPr>
        <w:t xml:space="preserve"> cannot enlarge if</w:t>
      </w:r>
      <w:r>
        <w:rPr>
          <w:lang w:eastAsia="zh-CN"/>
        </w:rPr>
        <w:t xml:space="preserve"> frequency domain resources</w:t>
      </w:r>
      <w:r>
        <w:rPr>
          <w:lang w:val="en-GB" w:eastAsia="zh-CN"/>
        </w:rPr>
        <w:t xml:space="preserve"> are used. </w:t>
      </w:r>
      <w:r>
        <w:rPr>
          <w:lang w:eastAsia="zh-CN"/>
        </w:rPr>
        <w:t>It seems meaningless for coverage enhancement as power accumulation benefit cannot be obtained.</w:t>
      </w:r>
    </w:p>
    <w:p>
      <w:pPr>
        <w:rPr>
          <w:lang w:eastAsia="zh-CN"/>
        </w:rPr>
      </w:pPr>
      <w:r>
        <w:rPr>
          <w:lang w:eastAsia="zh-CN"/>
        </w:rPr>
        <w:t>So</w:t>
      </w:r>
      <w:r>
        <w:rPr>
          <w:rFonts w:hint="eastAsia"/>
          <w:lang w:eastAsia="zh-CN"/>
        </w:rPr>
        <w:t>,</w:t>
      </w:r>
      <w:r>
        <w:rPr>
          <w:lang w:eastAsia="zh-CN"/>
        </w:rPr>
        <w:t xml:space="preserve"> the approach of multiple PRACH transmission</w:t>
      </w:r>
      <w:r>
        <w:rPr>
          <w:rFonts w:hint="eastAsia"/>
          <w:lang w:eastAsia="zh-CN"/>
        </w:rPr>
        <w:t>s in the frequency domain</w:t>
      </w:r>
      <w:r>
        <w:rPr>
          <w:lang w:eastAsia="zh-CN"/>
        </w:rPr>
        <w:t xml:space="preserve"> is not recommended.</w:t>
      </w:r>
    </w:p>
    <w:p>
      <w:pPr>
        <w:rPr>
          <w:rFonts w:eastAsiaTheme="minorEastAsia"/>
          <w:i/>
          <w:lang w:eastAsia="zh-CN"/>
        </w:rPr>
      </w:pPr>
      <w:r>
        <w:rPr>
          <w:rFonts w:hint="eastAsia"/>
          <w:b/>
          <w:i/>
          <w:lang w:val="en-GB" w:eastAsia="zh-CN"/>
        </w:rPr>
        <w:t>P</w:t>
      </w:r>
      <w:r>
        <w:rPr>
          <w:b/>
          <w:i/>
          <w:lang w:val="en-GB" w:eastAsia="zh-CN"/>
        </w:rPr>
        <w:t xml:space="preserve">roposal 9: </w:t>
      </w:r>
      <w:r>
        <w:rPr>
          <w:rFonts w:eastAsiaTheme="minorEastAsia"/>
          <w:i/>
          <w:lang w:eastAsia="zh-CN"/>
        </w:rPr>
        <w:t>Approach of multiple PRACH transmission</w:t>
      </w:r>
      <w:r>
        <w:rPr>
          <w:rFonts w:hint="eastAsia" w:eastAsiaTheme="minorEastAsia"/>
          <w:i/>
          <w:lang w:eastAsia="zh-CN"/>
        </w:rPr>
        <w:t>s in</w:t>
      </w:r>
      <w:r>
        <w:rPr>
          <w:rFonts w:eastAsiaTheme="minorEastAsia"/>
          <w:i/>
          <w:lang w:eastAsia="zh-CN"/>
        </w:rPr>
        <w:t xml:space="preserve"> </w:t>
      </w:r>
      <w:r>
        <w:rPr>
          <w:rFonts w:hint="eastAsia" w:eastAsiaTheme="minorEastAsia"/>
          <w:i/>
          <w:lang w:eastAsia="zh-CN"/>
        </w:rPr>
        <w:t xml:space="preserve">the </w:t>
      </w:r>
      <w:r>
        <w:rPr>
          <w:rFonts w:eastAsiaTheme="minorEastAsia"/>
          <w:i/>
          <w:lang w:eastAsia="zh-CN"/>
        </w:rPr>
        <w:t>frequency domain</w:t>
      </w:r>
      <w:r>
        <w:rPr>
          <w:rFonts w:hint="eastAsia" w:eastAsiaTheme="minorEastAsia"/>
          <w:i/>
          <w:lang w:eastAsia="zh-CN"/>
        </w:rPr>
        <w:t xml:space="preserve"> </w:t>
      </w:r>
      <w:r>
        <w:rPr>
          <w:rFonts w:eastAsiaTheme="minorEastAsia"/>
          <w:i/>
          <w:lang w:eastAsia="zh-CN"/>
        </w:rPr>
        <w:t>is not recommended.</w:t>
      </w:r>
    </w:p>
    <w:p>
      <w:pPr>
        <w:rPr>
          <w:lang w:eastAsia="zh-CN"/>
        </w:rPr>
      </w:pPr>
    </w:p>
    <w:p>
      <w:pPr>
        <w:pStyle w:val="4"/>
        <w:rPr>
          <w:lang w:eastAsia="zh-CN"/>
        </w:rPr>
      </w:pPr>
      <w:r>
        <w:rPr>
          <w:lang w:eastAsia="zh-CN"/>
        </w:rPr>
        <w:t>Panel resources for multiple PRACH transmission</w:t>
      </w:r>
      <w:r>
        <w:rPr>
          <w:rFonts w:hint="eastAsia"/>
          <w:lang w:val="en-US" w:eastAsia="zh-CN"/>
        </w:rPr>
        <w:t>s</w:t>
      </w:r>
    </w:p>
    <w:p>
      <w:pPr>
        <w:rPr>
          <w:lang w:val="en-GB" w:eastAsia="zh-CN"/>
        </w:rPr>
      </w:pPr>
      <w:r>
        <w:rPr>
          <w:rFonts w:hint="eastAsia"/>
          <w:lang w:val="en-GB" w:eastAsia="zh-CN"/>
        </w:rPr>
        <w:t>I</w:t>
      </w:r>
      <w:r>
        <w:rPr>
          <w:lang w:val="en-GB" w:eastAsia="zh-CN"/>
        </w:rPr>
        <w:t>f UE supports transmission on multiple panels, whether the multiple PRACH transmissions can be supported on multiple panels?</w:t>
      </w:r>
    </w:p>
    <w:p>
      <w:pPr>
        <w:rPr>
          <w:lang w:val="en-GB" w:eastAsia="zh-CN"/>
        </w:rPr>
      </w:pPr>
      <w:r>
        <w:rPr>
          <w:lang w:val="en-GB" w:eastAsia="zh-CN"/>
        </w:rPr>
        <w:t>There are three options for multiple PRACH transmission</w:t>
      </w:r>
      <w:r>
        <w:rPr>
          <w:rFonts w:hint="eastAsia"/>
          <w:lang w:eastAsia="zh-CN"/>
        </w:rPr>
        <w:t>s</w:t>
      </w:r>
      <w:r>
        <w:rPr>
          <w:lang w:val="en-GB" w:eastAsia="zh-CN"/>
        </w:rPr>
        <w:t xml:space="preserve"> on multiple panels.</w:t>
      </w:r>
    </w:p>
    <w:p>
      <w:pPr>
        <w:pStyle w:val="114"/>
        <w:numPr>
          <w:ilvl w:val="0"/>
          <w:numId w:val="12"/>
        </w:numPr>
        <w:rPr>
          <w:lang w:eastAsia="zh-CN"/>
        </w:rPr>
      </w:pPr>
      <w:r>
        <w:rPr>
          <w:lang w:eastAsia="zh-CN"/>
        </w:rPr>
        <w:t>Option 1: Multiple PRACH transmissions always transmit in one panel. This is traditional way</w:t>
      </w:r>
      <w:r>
        <w:rPr>
          <w:rFonts w:hint="eastAsia"/>
          <w:lang w:val="en-US" w:eastAsia="zh-CN"/>
        </w:rPr>
        <w:t>, through which channel reciprocity under TDD can be ensured</w:t>
      </w:r>
      <w:r>
        <w:rPr>
          <w:lang w:eastAsia="zh-CN"/>
        </w:rPr>
        <w:t>.</w:t>
      </w:r>
    </w:p>
    <w:p>
      <w:pPr>
        <w:pStyle w:val="114"/>
        <w:numPr>
          <w:ilvl w:val="0"/>
          <w:numId w:val="12"/>
        </w:numPr>
        <w:rPr>
          <w:lang w:eastAsia="zh-CN"/>
        </w:rPr>
      </w:pPr>
      <w:r>
        <w:rPr>
          <w:rFonts w:hint="eastAsia"/>
          <w:lang w:eastAsia="zh-CN"/>
        </w:rPr>
        <w:t>O</w:t>
      </w:r>
      <w:r>
        <w:rPr>
          <w:lang w:eastAsia="zh-CN"/>
        </w:rPr>
        <w:t>ption 2: Multiple PRACH transmissions simultaneously transmit in multiple panels. This need higher UE capability. The benefit is aggregated transmitting power and panel diversity gain.</w:t>
      </w:r>
    </w:p>
    <w:p>
      <w:pPr>
        <w:pStyle w:val="114"/>
        <w:numPr>
          <w:ilvl w:val="0"/>
          <w:numId w:val="12"/>
        </w:numPr>
        <w:rPr>
          <w:lang w:eastAsia="zh-CN"/>
        </w:rPr>
      </w:pPr>
      <w:r>
        <w:rPr>
          <w:lang w:eastAsia="zh-CN"/>
        </w:rPr>
        <w:t>Option 3: Multiple PRACH transmissions are hopping among the multiple panels. The benefit may be the panel diversity gain. But the latency of panel switch may not satisfy the multiple PRACH transmission</w:t>
      </w:r>
      <w:r>
        <w:rPr>
          <w:rFonts w:hint="eastAsia"/>
          <w:lang w:val="en-US" w:eastAsia="zh-CN"/>
        </w:rPr>
        <w:t>s</w:t>
      </w:r>
      <w:r>
        <w:rPr>
          <w:lang w:eastAsia="zh-CN"/>
        </w:rPr>
        <w:t xml:space="preserve"> if the ROs for multiple PRACH are successive.</w:t>
      </w:r>
    </w:p>
    <w:p>
      <w:pPr>
        <w:rPr>
          <w:lang w:val="en-GB" w:eastAsia="zh-CN"/>
        </w:rPr>
      </w:pPr>
      <w:r>
        <w:rPr>
          <w:rFonts w:hint="eastAsia"/>
          <w:lang w:val="en-GB" w:eastAsia="zh-CN"/>
        </w:rPr>
        <w:t>T</w:t>
      </w:r>
      <w:r>
        <w:rPr>
          <w:lang w:val="en-GB" w:eastAsia="zh-CN"/>
        </w:rPr>
        <w:t>he feasibility and performance gain of Option 2 and Option 3 need further investigation.</w:t>
      </w:r>
    </w:p>
    <w:p>
      <w:pPr>
        <w:rPr>
          <w:i/>
          <w:lang w:val="en-GB" w:eastAsia="zh-CN"/>
        </w:rPr>
      </w:pPr>
      <w:r>
        <w:rPr>
          <w:rFonts w:hint="eastAsia"/>
          <w:b/>
          <w:i/>
          <w:lang w:val="en-GB" w:eastAsia="zh-CN"/>
        </w:rPr>
        <w:t>P</w:t>
      </w:r>
      <w:r>
        <w:rPr>
          <w:b/>
          <w:i/>
          <w:lang w:val="en-GB" w:eastAsia="zh-CN"/>
        </w:rPr>
        <w:t>roposal 10:</w:t>
      </w:r>
      <w:r>
        <w:rPr>
          <w:rFonts w:eastAsiaTheme="minorEastAsia"/>
          <w:i/>
          <w:lang w:val="en-GB" w:eastAsia="zh-CN"/>
        </w:rPr>
        <w:t xml:space="preserve"> </w:t>
      </w:r>
      <w:r>
        <w:rPr>
          <w:rFonts w:eastAsiaTheme="minorEastAsia"/>
          <w:i/>
          <w:lang w:eastAsia="zh-CN"/>
        </w:rPr>
        <w:t xml:space="preserve">Multiple PRACH transmissions </w:t>
      </w:r>
      <w:r>
        <w:rPr>
          <w:rFonts w:hint="eastAsia" w:eastAsiaTheme="minorEastAsia"/>
          <w:i/>
          <w:lang w:eastAsia="zh-CN"/>
        </w:rPr>
        <w:t xml:space="preserve">using </w:t>
      </w:r>
      <w:r>
        <w:rPr>
          <w:rFonts w:eastAsiaTheme="minorEastAsia"/>
          <w:i/>
          <w:lang w:eastAsia="zh-CN"/>
        </w:rPr>
        <w:t>multiple panels could be investigated.</w:t>
      </w:r>
    </w:p>
    <w:p>
      <w:pPr>
        <w:rPr>
          <w:lang w:val="en-GB" w:eastAsia="zh-CN"/>
        </w:rPr>
      </w:pPr>
    </w:p>
    <w:p>
      <w:pPr>
        <w:pStyle w:val="3"/>
        <w:rPr>
          <w:lang w:eastAsia="zh-CN"/>
        </w:rPr>
      </w:pPr>
      <w:r>
        <w:rPr>
          <w:rFonts w:hint="eastAsia"/>
          <w:lang w:eastAsia="zh-CN"/>
        </w:rPr>
        <w:t>R</w:t>
      </w:r>
      <w:r>
        <w:rPr>
          <w:lang w:eastAsia="zh-CN"/>
        </w:rPr>
        <w:t>AR</w:t>
      </w:r>
      <w:r>
        <w:rPr>
          <w:rFonts w:hint="eastAsia"/>
          <w:lang w:val="en-US" w:eastAsia="zh-CN"/>
        </w:rPr>
        <w:t xml:space="preserve"> enhancements</w:t>
      </w:r>
    </w:p>
    <w:p>
      <w:pPr>
        <w:rPr>
          <w:lang w:val="en-GB" w:eastAsia="zh-CN"/>
        </w:rPr>
      </w:pPr>
      <w:r>
        <w:rPr>
          <w:rFonts w:hint="eastAsia"/>
          <w:lang w:val="en-GB" w:eastAsia="zh-CN"/>
        </w:rPr>
        <w:t>F</w:t>
      </w:r>
      <w:r>
        <w:rPr>
          <w:lang w:val="en-GB" w:eastAsia="zh-CN"/>
        </w:rPr>
        <w:t>or RAR transmission and reception, the definition of starting point of RAR window is very important for gNB and UE.</w:t>
      </w:r>
    </w:p>
    <w:p>
      <w:pPr>
        <w:rPr>
          <w:lang w:val="en-GB" w:eastAsia="zh-CN"/>
        </w:rPr>
      </w:pPr>
      <w:r>
        <w:rPr>
          <w:lang w:val="en-GB" w:eastAsia="zh-CN"/>
        </w:rPr>
        <w:t>If UE doesn’t expect to receive the possible RAR during the period of transmitting the multiple PRACHs, the starting time of RAR window should be after all the PRACH repetitions. It means gNB should have the knowledge of the number of PRACH repetition</w:t>
      </w:r>
      <w:r>
        <w:rPr>
          <w:rFonts w:hint="eastAsia"/>
          <w:lang w:eastAsia="zh-CN"/>
        </w:rPr>
        <w:t>s</w:t>
      </w:r>
      <w:r>
        <w:rPr>
          <w:lang w:val="en-GB" w:eastAsia="zh-CN"/>
        </w:rPr>
        <w:t xml:space="preserve"> when gNB detects the PRACH repetitions.</w:t>
      </w:r>
    </w:p>
    <w:p>
      <w:pPr>
        <w:rPr>
          <w:lang w:val="en-GB" w:eastAsia="zh-CN"/>
        </w:rPr>
      </w:pPr>
      <w:r>
        <w:rPr>
          <w:rFonts w:hint="eastAsia"/>
          <w:lang w:val="en-GB" w:eastAsia="zh-CN"/>
        </w:rPr>
        <w:t>I</w:t>
      </w:r>
      <w:r>
        <w:rPr>
          <w:lang w:val="en-GB" w:eastAsia="zh-CN"/>
        </w:rPr>
        <w:t xml:space="preserve">f there is no restriction on the reception of the possible RAR during the transmission of the multiple PRACHs, the RAR window doesn’t need to be after all the PRACH repetitions. It means UE would prepare to receive the RAR after the first PRACH just like the legacy way and gNB would transmit the RAR after gNB successfully decodes </w:t>
      </w:r>
      <w:r>
        <w:rPr>
          <w:rFonts w:hint="eastAsia"/>
          <w:lang w:eastAsia="zh-CN"/>
        </w:rPr>
        <w:t xml:space="preserve">a subset of </w:t>
      </w:r>
      <w:r>
        <w:rPr>
          <w:lang w:val="en-GB" w:eastAsia="zh-CN"/>
        </w:rPr>
        <w:t xml:space="preserve">PRACH repetitions, </w:t>
      </w:r>
      <w:r>
        <w:rPr>
          <w:rFonts w:hint="eastAsia"/>
          <w:lang w:eastAsia="zh-CN"/>
        </w:rPr>
        <w:t xml:space="preserve">where </w:t>
      </w:r>
      <w:r>
        <w:rPr>
          <w:lang w:val="en-GB" w:eastAsia="zh-CN"/>
        </w:rPr>
        <w:t>the successful decoding may happen at any time after any PARCH repetition. Even under this assumption, there are two possible behaviour of RAR transmission from gNB which based on the knowledge of whether this is PRACH repetition</w:t>
      </w:r>
      <w:r>
        <w:rPr>
          <w:rFonts w:hint="eastAsia"/>
          <w:lang w:eastAsia="zh-CN"/>
        </w:rPr>
        <w:t xml:space="preserve"> or not</w:t>
      </w:r>
      <w:r>
        <w:rPr>
          <w:lang w:val="en-GB" w:eastAsia="zh-CN"/>
        </w:rPr>
        <w:t>. If gNB has the knowledge that this is PRACH repetition, single RAR is enough. If gNB has no knowledge that this is PRACH repetition, multiple RARs are unavoidable as gNB cannot distinguish that is PRACH repetition or not, each PRACH reception will be handled individually as legacy way.</w:t>
      </w:r>
    </w:p>
    <w:p>
      <w:pPr>
        <w:pStyle w:val="4"/>
        <w:rPr>
          <w:lang w:eastAsia="zh-CN"/>
        </w:rPr>
      </w:pPr>
      <w:r>
        <w:rPr>
          <w:rFonts w:hint="eastAsia"/>
          <w:lang w:eastAsia="zh-CN"/>
        </w:rPr>
        <w:t>S</w:t>
      </w:r>
      <w:r>
        <w:rPr>
          <w:lang w:eastAsia="zh-CN"/>
        </w:rPr>
        <w:t>ingle RAR</w:t>
      </w:r>
      <w:r>
        <w:rPr>
          <w:rFonts w:hint="eastAsia"/>
          <w:lang w:val="en-US" w:eastAsia="zh-CN"/>
        </w:rPr>
        <w:t xml:space="preserve"> window</w:t>
      </w:r>
    </w:p>
    <w:p>
      <w:pPr>
        <w:rPr>
          <w:lang w:val="en-GB" w:eastAsia="zh-CN"/>
        </w:rPr>
      </w:pPr>
      <w:r>
        <w:rPr>
          <w:lang w:val="en-GB" w:eastAsia="zh-CN"/>
        </w:rPr>
        <w:t>Single RAR window for multiple PRACH transmission</w:t>
      </w:r>
      <w:r>
        <w:rPr>
          <w:rFonts w:hint="eastAsia"/>
          <w:lang w:eastAsia="zh-CN"/>
        </w:rPr>
        <w:t>s</w:t>
      </w:r>
      <w:r>
        <w:rPr>
          <w:lang w:val="en-GB" w:eastAsia="zh-CN"/>
        </w:rPr>
        <w:t xml:space="preserve"> is based on the knowledge of whether this is PRACH repetition</w:t>
      </w:r>
      <w:r>
        <w:rPr>
          <w:rFonts w:hint="eastAsia"/>
          <w:lang w:eastAsia="zh-CN"/>
        </w:rPr>
        <w:t>s</w:t>
      </w:r>
      <w:r>
        <w:rPr>
          <w:lang w:val="en-GB" w:eastAsia="zh-CN"/>
        </w:rPr>
        <w:t xml:space="preserve"> If RAR window is starting after the final PRACH repetition, gNB should </w:t>
      </w:r>
      <w:r>
        <w:rPr>
          <w:rFonts w:hint="eastAsia"/>
          <w:lang w:eastAsia="zh-CN"/>
        </w:rPr>
        <w:t xml:space="preserve">additionally </w:t>
      </w:r>
      <w:r>
        <w:rPr>
          <w:lang w:val="en-GB" w:eastAsia="zh-CN"/>
        </w:rPr>
        <w:t>have the knowledge of the number of PRACH</w:t>
      </w:r>
      <w:r>
        <w:rPr>
          <w:rFonts w:hint="eastAsia"/>
          <w:lang w:eastAsia="zh-CN"/>
        </w:rPr>
        <w:t xml:space="preserve"> </w:t>
      </w:r>
      <w:r>
        <w:rPr>
          <w:lang w:val="en-GB" w:eastAsia="zh-CN"/>
        </w:rPr>
        <w:t>repetition</w:t>
      </w:r>
      <w:r>
        <w:rPr>
          <w:rFonts w:hint="eastAsia"/>
          <w:lang w:eastAsia="zh-CN"/>
        </w:rPr>
        <w:t>s</w:t>
      </w:r>
      <w:r>
        <w:rPr>
          <w:lang w:val="en-GB" w:eastAsia="zh-CN"/>
        </w:rPr>
        <w:t xml:space="preserve">. If the single RAR window can start after any of the PRACH repetitions, only the knowledge of whether this is PRACH repetition is needed. </w:t>
      </w:r>
    </w:p>
    <w:p>
      <w:pPr>
        <w:jc w:val="center"/>
        <w:rPr>
          <w:lang w:eastAsia="zh-CN"/>
        </w:rPr>
      </w:pPr>
      <w:r>
        <w:rPr>
          <w:lang w:eastAsia="zh-CN"/>
        </w:rPr>
        <w:drawing>
          <wp:inline distT="0" distB="0" distL="0" distR="0">
            <wp:extent cx="4034790" cy="2000885"/>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9"/>
                    <a:stretch>
                      <a:fillRect/>
                    </a:stretch>
                  </pic:blipFill>
                  <pic:spPr>
                    <a:xfrm>
                      <a:off x="0" y="0"/>
                      <a:ext cx="4035218" cy="2001250"/>
                    </a:xfrm>
                    <a:prstGeom prst="rect">
                      <a:avLst/>
                    </a:prstGeom>
                  </pic:spPr>
                </pic:pic>
              </a:graphicData>
            </a:graphic>
          </wp:inline>
        </w:drawing>
      </w:r>
    </w:p>
    <w:p>
      <w:pPr>
        <w:jc w:val="center"/>
        <w:rPr>
          <w:lang w:val="en-GB" w:eastAsia="zh-CN"/>
        </w:rPr>
      </w:pPr>
      <w:r>
        <w:rPr>
          <w:rFonts w:hint="eastAsia"/>
          <w:lang w:val="en-GB" w:eastAsia="zh-CN"/>
        </w:rPr>
        <w:t>F</w:t>
      </w:r>
      <w:r>
        <w:rPr>
          <w:lang w:val="en-GB" w:eastAsia="zh-CN"/>
        </w:rPr>
        <w:t>igure 7 Single RAR for multiple PRACH transmissions</w:t>
      </w:r>
    </w:p>
    <w:p>
      <w:pPr>
        <w:rPr>
          <w:lang w:val="en-GB" w:eastAsia="zh-CN"/>
        </w:rPr>
      </w:pPr>
      <w:r>
        <w:rPr>
          <w:lang w:val="en-GB" w:eastAsia="zh-CN"/>
        </w:rPr>
        <w:t>If the single RAR window can start after any of the PRACH repetitions, it is necessary to enlarge the length of RAR window as UE cannot predict the RAR transmission time exactly. The RAR transmission may happen after the first PRACH or the last PRACH. The extension of the length of RAR window at least should cover the duration of multiple PRACH transmissions.</w:t>
      </w:r>
    </w:p>
    <w:p>
      <w:pPr>
        <w:rPr>
          <w:lang w:val="en-GB" w:eastAsia="zh-CN"/>
        </w:rPr>
      </w:pPr>
      <w:r>
        <w:rPr>
          <w:lang w:val="en-GB" w:eastAsia="zh-CN"/>
        </w:rPr>
        <w:t>As mentioned in section 2.4, the number of multiple PRACH transmissions can be implicitly indicated by the PRACH resource partitioning, single RAR window after the last PRACH repetition is proposed to avoid the additional specification work on the length of RAR window.</w:t>
      </w:r>
    </w:p>
    <w:p>
      <w:pPr>
        <w:rPr>
          <w:i/>
          <w:lang w:val="en-GB" w:eastAsia="zh-CN"/>
        </w:rPr>
      </w:pPr>
      <w:r>
        <w:rPr>
          <w:rFonts w:hint="eastAsia"/>
          <w:b/>
          <w:i/>
          <w:lang w:val="en-GB" w:eastAsia="zh-CN"/>
        </w:rPr>
        <w:t>P</w:t>
      </w:r>
      <w:r>
        <w:rPr>
          <w:b/>
          <w:i/>
          <w:lang w:val="en-GB" w:eastAsia="zh-CN"/>
        </w:rPr>
        <w:t>roposal 11:</w:t>
      </w:r>
      <w:r>
        <w:rPr>
          <w:rFonts w:eastAsiaTheme="minorEastAsia"/>
          <w:i/>
          <w:lang w:eastAsia="zh-CN"/>
        </w:rPr>
        <w:t xml:space="preserve"> </w:t>
      </w:r>
      <w:r>
        <w:rPr>
          <w:i/>
          <w:lang w:val="en-GB" w:eastAsia="zh-CN"/>
        </w:rPr>
        <w:t>RAR window starts after the last PRACH repetition</w:t>
      </w:r>
      <w:r>
        <w:rPr>
          <w:rFonts w:hint="eastAsia"/>
          <w:i/>
          <w:lang w:eastAsia="zh-CN"/>
        </w:rPr>
        <w:t>s</w:t>
      </w:r>
      <w:r>
        <w:rPr>
          <w:i/>
          <w:lang w:val="en-GB" w:eastAsia="zh-CN"/>
        </w:rPr>
        <w:t xml:space="preserve"> should be applied if single RAR is adopted for multiple PRACH transmission</w:t>
      </w:r>
      <w:r>
        <w:rPr>
          <w:rFonts w:hint="eastAsia"/>
          <w:i/>
          <w:lang w:eastAsia="zh-CN"/>
        </w:rPr>
        <w:t>s</w:t>
      </w:r>
      <w:r>
        <w:rPr>
          <w:i/>
          <w:lang w:val="en-GB" w:eastAsia="zh-CN"/>
        </w:rPr>
        <w:t>.</w:t>
      </w:r>
    </w:p>
    <w:p>
      <w:pPr>
        <w:rPr>
          <w:lang w:val="en-GB" w:eastAsia="zh-CN"/>
        </w:rPr>
      </w:pPr>
    </w:p>
    <w:p>
      <w:pPr>
        <w:pStyle w:val="4"/>
        <w:rPr>
          <w:lang w:eastAsia="zh-CN"/>
        </w:rPr>
      </w:pPr>
      <w:r>
        <w:rPr>
          <w:lang w:eastAsia="zh-CN"/>
        </w:rPr>
        <w:t>Multiple RAR window</w:t>
      </w:r>
      <w:r>
        <w:rPr>
          <w:rFonts w:hint="eastAsia"/>
          <w:lang w:val="en-US" w:eastAsia="zh-CN"/>
        </w:rPr>
        <w:t>s</w:t>
      </w:r>
    </w:p>
    <w:p>
      <w:pPr>
        <w:rPr>
          <w:lang w:val="en-GB" w:eastAsia="zh-CN"/>
        </w:rPr>
      </w:pPr>
      <w:r>
        <w:rPr>
          <w:lang w:val="en-GB" w:eastAsia="zh-CN"/>
        </w:rPr>
        <w:t xml:space="preserve">If the approach of multiple RAR windows is adopted for multiple PRACH transmissions, </w:t>
      </w:r>
      <w:r>
        <w:rPr>
          <w:rFonts w:hint="eastAsia"/>
          <w:lang w:eastAsia="zh-CN"/>
        </w:rPr>
        <w:t xml:space="preserve">it </w:t>
      </w:r>
      <w:r>
        <w:rPr>
          <w:lang w:val="en-GB" w:eastAsia="zh-CN"/>
        </w:rPr>
        <w:t xml:space="preserve">is </w:t>
      </w:r>
      <w:r>
        <w:rPr>
          <w:rFonts w:hint="eastAsia"/>
          <w:lang w:eastAsia="zh-CN"/>
        </w:rPr>
        <w:t>workable</w:t>
      </w:r>
      <w:r>
        <w:rPr>
          <w:lang w:val="en-GB" w:eastAsia="zh-CN"/>
        </w:rPr>
        <w:t xml:space="preserve"> for gNB to </w:t>
      </w:r>
      <w:r>
        <w:rPr>
          <w:rFonts w:hint="eastAsia"/>
          <w:lang w:eastAsia="zh-CN"/>
        </w:rPr>
        <w:t xml:space="preserve">receive PRACH transmission no matter </w:t>
      </w:r>
      <w:r>
        <w:rPr>
          <w:lang w:eastAsia="zh-CN"/>
        </w:rPr>
        <w:t xml:space="preserve">what </w:t>
      </w:r>
      <w:r>
        <w:rPr>
          <w:rFonts w:hint="eastAsia"/>
          <w:lang w:eastAsia="zh-CN"/>
        </w:rPr>
        <w:t xml:space="preserve">it </w:t>
      </w:r>
      <w:r>
        <w:rPr>
          <w:lang w:val="en-GB" w:eastAsia="zh-CN"/>
        </w:rPr>
        <w:t>ha</w:t>
      </w:r>
      <w:r>
        <w:rPr>
          <w:rFonts w:hint="eastAsia"/>
          <w:lang w:eastAsia="zh-CN"/>
        </w:rPr>
        <w:t>s</w:t>
      </w:r>
      <w:r>
        <w:rPr>
          <w:lang w:val="en-GB" w:eastAsia="zh-CN"/>
        </w:rPr>
        <w:t xml:space="preserve"> the knowledge that whether the PRACHs are repeated</w:t>
      </w:r>
      <w:r>
        <w:rPr>
          <w:rFonts w:hint="eastAsia"/>
          <w:lang w:eastAsia="zh-CN"/>
        </w:rPr>
        <w:t xml:space="preserve"> or not</w:t>
      </w:r>
      <w:r>
        <w:rPr>
          <w:lang w:val="en-GB" w:eastAsia="zh-CN"/>
        </w:rPr>
        <w:t>. Each PRACH reception will be handled individually as legacy way</w:t>
      </w:r>
      <w:r>
        <w:rPr>
          <w:rFonts w:hint="eastAsia"/>
          <w:lang w:eastAsia="zh-CN"/>
        </w:rPr>
        <w:t xml:space="preserve"> if the gNB doesn</w:t>
      </w:r>
      <w:r>
        <w:rPr>
          <w:lang w:eastAsia="zh-CN"/>
        </w:rPr>
        <w:t>’</w:t>
      </w:r>
      <w:r>
        <w:rPr>
          <w:rFonts w:hint="eastAsia"/>
          <w:lang w:eastAsia="zh-CN"/>
        </w:rPr>
        <w:t>t have any knowledge of the PRACH repetitions</w:t>
      </w:r>
      <w:r>
        <w:rPr>
          <w:lang w:eastAsia="zh-CN"/>
        </w:rPr>
        <w:t>, and the multiple RARs will be generated by gNB in case of multiple PRACH transmissions</w:t>
      </w:r>
      <w:r>
        <w:rPr>
          <w:lang w:val="en-GB" w:eastAsia="zh-CN"/>
        </w:rPr>
        <w:t xml:space="preserve">. </w:t>
      </w:r>
    </w:p>
    <w:p>
      <w:pPr>
        <w:rPr>
          <w:lang w:val="en-GB" w:eastAsia="zh-CN"/>
        </w:rPr>
      </w:pPr>
      <w:r>
        <w:rPr>
          <w:lang w:val="en-GB" w:eastAsia="zh-CN"/>
        </w:rPr>
        <w:t>RAR windows start under the rule of current RAR window definition, obviously, the RAR windows may be staggered.</w:t>
      </w:r>
    </w:p>
    <w:p>
      <w:pPr>
        <w:jc w:val="center"/>
        <w:rPr>
          <w:lang w:eastAsia="zh-CN"/>
        </w:rPr>
      </w:pPr>
      <w:r>
        <w:rPr>
          <w:lang w:eastAsia="zh-CN"/>
        </w:rPr>
        <w:drawing>
          <wp:inline distT="0" distB="0" distL="0" distR="0">
            <wp:extent cx="4334510" cy="1421130"/>
            <wp:effectExtent l="0" t="0" r="8890"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20"/>
                    <a:stretch>
                      <a:fillRect/>
                    </a:stretch>
                  </pic:blipFill>
                  <pic:spPr>
                    <a:xfrm>
                      <a:off x="0" y="0"/>
                      <a:ext cx="4334540" cy="1421257"/>
                    </a:xfrm>
                    <a:prstGeom prst="rect">
                      <a:avLst/>
                    </a:prstGeom>
                  </pic:spPr>
                </pic:pic>
              </a:graphicData>
            </a:graphic>
          </wp:inline>
        </w:drawing>
      </w:r>
    </w:p>
    <w:p>
      <w:pPr>
        <w:jc w:val="center"/>
        <w:rPr>
          <w:lang w:eastAsia="zh-CN"/>
        </w:rPr>
      </w:pPr>
      <w:r>
        <w:rPr>
          <w:rFonts w:hint="eastAsia"/>
          <w:lang w:eastAsia="zh-CN"/>
        </w:rPr>
        <w:t>F</w:t>
      </w:r>
      <w:r>
        <w:rPr>
          <w:lang w:eastAsia="zh-CN"/>
        </w:rPr>
        <w:t xml:space="preserve">igure 8 </w:t>
      </w:r>
      <w:r>
        <w:rPr>
          <w:lang w:val="en-GB" w:eastAsia="zh-CN"/>
        </w:rPr>
        <w:t>Multiple RARs for multiple PRACH transmissions</w:t>
      </w:r>
    </w:p>
    <w:p>
      <w:pPr>
        <w:rPr>
          <w:lang w:val="en-GB" w:eastAsia="zh-CN"/>
        </w:rPr>
      </w:pPr>
      <w:r>
        <w:rPr>
          <w:rFonts w:hint="eastAsia"/>
          <w:lang w:eastAsia="zh-CN"/>
        </w:rPr>
        <w:t>T</w:t>
      </w:r>
      <w:r>
        <w:rPr>
          <w:lang w:eastAsia="zh-CN"/>
        </w:rPr>
        <w:t xml:space="preserve">here may be a </w:t>
      </w:r>
      <w:r>
        <w:rPr>
          <w:rFonts w:hint="eastAsia"/>
          <w:lang w:eastAsia="zh-CN"/>
        </w:rPr>
        <w:t xml:space="preserve">motivation </w:t>
      </w:r>
      <w:r>
        <w:rPr>
          <w:lang w:eastAsia="zh-CN"/>
        </w:rPr>
        <w:t>about early</w:t>
      </w:r>
      <w:r>
        <w:rPr>
          <w:lang w:val="en-GB" w:eastAsia="zh-CN"/>
        </w:rPr>
        <w:t xml:space="preserve"> termination of part of PRACH repetition to avoid unnecessary PRACH transmission, but the whole procedure for </w:t>
      </w:r>
      <w:r>
        <w:rPr>
          <w:lang w:eastAsia="zh-CN"/>
        </w:rPr>
        <w:t>early</w:t>
      </w:r>
      <w:r>
        <w:rPr>
          <w:lang w:val="en-GB" w:eastAsia="zh-CN"/>
        </w:rPr>
        <w:t xml:space="preserve"> termination of PRACH repetition is much complex. The burden for receiving all the RARs responding to the multiple PRACH transmission</w:t>
      </w:r>
      <w:r>
        <w:rPr>
          <w:rFonts w:hint="eastAsia"/>
          <w:lang w:eastAsia="zh-CN"/>
        </w:rPr>
        <w:t>s</w:t>
      </w:r>
      <w:r>
        <w:rPr>
          <w:lang w:val="en-GB" w:eastAsia="zh-CN"/>
        </w:rPr>
        <w:t xml:space="preserve"> is not heavy for UE as UE can ignore the remaining RAR reception when it confirms the successful reception of previous RAR. </w:t>
      </w:r>
    </w:p>
    <w:p>
      <w:pPr>
        <w:rPr>
          <w:lang w:eastAsia="zh-CN"/>
        </w:rPr>
      </w:pPr>
      <w:r>
        <w:rPr>
          <w:rFonts w:hint="eastAsia"/>
          <w:lang w:eastAsia="zh-CN"/>
        </w:rPr>
        <w:t>T</w:t>
      </w:r>
      <w:r>
        <w:rPr>
          <w:lang w:eastAsia="zh-CN"/>
        </w:rPr>
        <w:t>he benefit of multiple RAR windows is no need for gNB to get the knowledge of whether UE transmits single or  multiple PRACH</w:t>
      </w:r>
      <w:r>
        <w:rPr>
          <w:rFonts w:hint="eastAsia"/>
          <w:lang w:eastAsia="zh-CN"/>
        </w:rPr>
        <w:t xml:space="preserve"> and helpful to in</w:t>
      </w:r>
      <w:r>
        <w:rPr>
          <w:lang w:eastAsia="zh-CN"/>
        </w:rPr>
        <w:t>dicate the selection of beam from multiple PRACH transmissions</w:t>
      </w:r>
      <w:r>
        <w:rPr>
          <w:rFonts w:hint="eastAsia"/>
          <w:lang w:eastAsia="zh-CN"/>
        </w:rPr>
        <w:t xml:space="preserve"> in case of multiple PRACH with different beams</w:t>
      </w:r>
      <w:r>
        <w:rPr>
          <w:lang w:eastAsia="zh-CN"/>
        </w:rPr>
        <w:t xml:space="preserve">. </w:t>
      </w:r>
      <w:r>
        <w:rPr>
          <w:rFonts w:hint="eastAsia"/>
          <w:lang w:eastAsia="zh-CN"/>
        </w:rPr>
        <w:t>In our view, t</w:t>
      </w:r>
      <w:r>
        <w:rPr>
          <w:lang w:eastAsia="zh-CN"/>
        </w:rPr>
        <w:t>he specification impact of multiple RAR windows is less than the impact of single RAR window.</w:t>
      </w:r>
    </w:p>
    <w:p>
      <w:pPr>
        <w:rPr>
          <w:i/>
          <w:lang w:val="en-GB" w:eastAsia="zh-CN"/>
        </w:rPr>
      </w:pPr>
      <w:r>
        <w:rPr>
          <w:rFonts w:hint="eastAsia"/>
          <w:b/>
          <w:i/>
          <w:lang w:val="en-GB" w:eastAsia="zh-CN"/>
        </w:rPr>
        <w:t>P</w:t>
      </w:r>
      <w:r>
        <w:rPr>
          <w:b/>
          <w:i/>
          <w:lang w:val="en-GB" w:eastAsia="zh-CN"/>
        </w:rPr>
        <w:t>roposal 12:</w:t>
      </w:r>
      <w:r>
        <w:rPr>
          <w:rFonts w:eastAsiaTheme="minorEastAsia"/>
          <w:i/>
          <w:lang w:eastAsia="zh-CN"/>
        </w:rPr>
        <w:t xml:space="preserve"> </w:t>
      </w:r>
      <w:r>
        <w:rPr>
          <w:rFonts w:hint="eastAsia"/>
          <w:i/>
          <w:lang w:eastAsia="zh-CN"/>
        </w:rPr>
        <w:t>M</w:t>
      </w:r>
      <w:r>
        <w:rPr>
          <w:i/>
          <w:lang w:val="en-GB" w:eastAsia="zh-CN"/>
        </w:rPr>
        <w:t>ultiple RAR windows for multiple PRACH transmission</w:t>
      </w:r>
      <w:r>
        <w:rPr>
          <w:rFonts w:hint="eastAsia"/>
          <w:i/>
          <w:lang w:eastAsia="zh-CN"/>
        </w:rPr>
        <w:t>s</w:t>
      </w:r>
      <w:r>
        <w:rPr>
          <w:i/>
          <w:lang w:val="en-GB" w:eastAsia="zh-CN"/>
        </w:rPr>
        <w:t xml:space="preserve"> can be considered if gNB </w:t>
      </w:r>
      <w:bookmarkStart w:id="4" w:name="_GoBack"/>
      <w:r>
        <w:rPr>
          <w:i/>
          <w:iCs/>
          <w:lang w:val="en-GB" w:eastAsia="zh-CN"/>
        </w:rPr>
        <w:t xml:space="preserve">cannot </w:t>
      </w:r>
      <w:bookmarkEnd w:id="4"/>
      <w:r>
        <w:rPr>
          <w:i/>
          <w:lang w:val="en-GB" w:eastAsia="zh-CN"/>
        </w:rPr>
        <w:t>have the</w:t>
      </w:r>
      <w:r>
        <w:t xml:space="preserve"> </w:t>
      </w:r>
      <w:r>
        <w:rPr>
          <w:i/>
          <w:lang w:val="en-GB" w:eastAsia="zh-CN"/>
        </w:rPr>
        <w:t xml:space="preserve">knowledge </w:t>
      </w:r>
      <w:r>
        <w:rPr>
          <w:rFonts w:hint="eastAsia"/>
          <w:i/>
          <w:lang w:eastAsia="zh-CN"/>
        </w:rPr>
        <w:t xml:space="preserve">about whether or not the UE is under </w:t>
      </w:r>
      <w:r>
        <w:rPr>
          <w:i/>
          <w:lang w:val="en-GB" w:eastAsia="zh-CN"/>
        </w:rPr>
        <w:t>multiple PRACH transmission</w:t>
      </w:r>
      <w:r>
        <w:rPr>
          <w:rFonts w:hint="eastAsia"/>
          <w:i/>
          <w:lang w:eastAsia="zh-CN"/>
        </w:rPr>
        <w:t>s</w:t>
      </w:r>
      <w:r>
        <w:rPr>
          <w:i/>
          <w:lang w:val="en-GB" w:eastAsia="zh-CN"/>
        </w:rPr>
        <w:t>.</w:t>
      </w:r>
    </w:p>
    <w:p>
      <w:pPr>
        <w:rPr>
          <w:lang w:val="en-GB" w:eastAsia="zh-CN"/>
        </w:rPr>
      </w:pPr>
    </w:p>
    <w:p>
      <w:pPr>
        <w:pStyle w:val="3"/>
        <w:rPr>
          <w:lang w:eastAsia="zh-CN"/>
        </w:rPr>
      </w:pPr>
      <w:r>
        <w:rPr>
          <w:lang w:eastAsia="zh-CN"/>
        </w:rPr>
        <w:t>RA-RNTI</w:t>
      </w:r>
    </w:p>
    <w:p>
      <w:pPr>
        <w:pStyle w:val="4"/>
        <w:rPr>
          <w:lang w:eastAsia="zh-CN"/>
        </w:rPr>
      </w:pPr>
      <w:r>
        <w:rPr>
          <w:rFonts w:hint="eastAsia"/>
          <w:lang w:eastAsia="zh-CN"/>
        </w:rPr>
        <w:t>S</w:t>
      </w:r>
      <w:r>
        <w:rPr>
          <w:lang w:eastAsia="zh-CN"/>
        </w:rPr>
        <w:t>ingle RA-RNTI</w:t>
      </w:r>
    </w:p>
    <w:p>
      <w:pPr>
        <w:rPr>
          <w:lang w:eastAsia="zh-CN"/>
        </w:rPr>
      </w:pPr>
      <w:r>
        <w:rPr>
          <w:lang w:eastAsia="zh-CN"/>
        </w:rPr>
        <w:t>From UE perspective, UE can expect to receive only one RAR within the RAR window. It means, for multiple PRACH transmission</w:t>
      </w:r>
      <w:r>
        <w:rPr>
          <w:rFonts w:hint="eastAsia"/>
          <w:lang w:eastAsia="zh-CN"/>
        </w:rPr>
        <w:t>s</w:t>
      </w:r>
      <w:r>
        <w:rPr>
          <w:lang w:eastAsia="zh-CN"/>
        </w:rPr>
        <w:t xml:space="preserve">, RA-RNTI calculation is based on the predefined single RO within all the ROs for multiple PRACH transmissions. It should </w:t>
      </w:r>
      <w:r>
        <w:rPr>
          <w:rFonts w:hint="eastAsia"/>
          <w:lang w:eastAsia="zh-CN"/>
        </w:rPr>
        <w:t xml:space="preserve">determine </w:t>
      </w:r>
      <w:r>
        <w:rPr>
          <w:lang w:eastAsia="zh-CN"/>
        </w:rPr>
        <w:t>which RO is suitable for the RA-RNTI calculation.</w:t>
      </w:r>
    </w:p>
    <w:p>
      <w:pPr>
        <w:pStyle w:val="114"/>
        <w:numPr>
          <w:ilvl w:val="0"/>
          <w:numId w:val="13"/>
        </w:numPr>
        <w:rPr>
          <w:lang w:eastAsia="zh-CN"/>
        </w:rPr>
      </w:pPr>
      <w:r>
        <w:rPr>
          <w:lang w:eastAsia="zh-CN"/>
        </w:rPr>
        <w:t>Alternative 1: RA-RNTI is calculated based on RO for the last PRACH repetition.</w:t>
      </w:r>
    </w:p>
    <w:p>
      <w:pPr>
        <w:pStyle w:val="114"/>
        <w:numPr>
          <w:ilvl w:val="0"/>
          <w:numId w:val="13"/>
        </w:numPr>
        <w:rPr>
          <w:lang w:eastAsia="zh-CN"/>
        </w:rPr>
      </w:pPr>
      <w:r>
        <w:rPr>
          <w:lang w:eastAsia="zh-CN"/>
        </w:rPr>
        <w:t xml:space="preserve">Alternative 2: RA-RNTI is calculated based on RO for the first PRACH repetitions. </w:t>
      </w:r>
    </w:p>
    <w:p>
      <w:pPr>
        <w:pStyle w:val="114"/>
        <w:numPr>
          <w:ilvl w:val="0"/>
          <w:numId w:val="13"/>
        </w:numPr>
        <w:rPr>
          <w:lang w:eastAsia="zh-CN"/>
        </w:rPr>
      </w:pPr>
      <w:r>
        <w:rPr>
          <w:lang w:eastAsia="zh-CN"/>
        </w:rPr>
        <w:t>Alternative 3: RA-RNTI is calculated based on RO for a predefined PRACH repetitions except the last and first one.</w:t>
      </w:r>
    </w:p>
    <w:p>
      <w:pPr>
        <w:rPr>
          <w:lang w:eastAsia="zh-CN"/>
        </w:rPr>
      </w:pPr>
      <w:r>
        <w:rPr>
          <w:lang w:eastAsia="zh-CN"/>
        </w:rPr>
        <w:t xml:space="preserve">All the above alternatives mean the UE only expects one RA-RNTI candidate. </w:t>
      </w:r>
      <w:r>
        <w:rPr>
          <w:lang w:val="en-GB" w:eastAsia="zh-CN"/>
        </w:rPr>
        <w:t>UE doesn't need to assume multiple candidates of RA-RNTI and UE will not increase the complexity on the reception of RAR.</w:t>
      </w:r>
    </w:p>
    <w:p>
      <w:pPr>
        <w:rPr>
          <w:lang w:val="en-GB" w:eastAsia="zh-CN"/>
        </w:rPr>
      </w:pPr>
      <w:r>
        <w:rPr>
          <w:lang w:eastAsia="zh-CN"/>
        </w:rPr>
        <w:t xml:space="preserve">Alternative 1 is suitable for the case that </w:t>
      </w:r>
      <w:r>
        <w:rPr>
          <w:lang w:val="en-GB" w:eastAsia="zh-CN"/>
        </w:rPr>
        <w:t>the single RAR window starts after the last PRACH repetition. There is no ambiguity due to the loss of reception of last PRACH repetition, as gNB has the full knowledge of multiple PRACH transmission</w:t>
      </w:r>
      <w:r>
        <w:rPr>
          <w:rFonts w:hint="eastAsia"/>
          <w:lang w:eastAsia="zh-CN"/>
        </w:rPr>
        <w:t>s</w:t>
      </w:r>
      <w:r>
        <w:rPr>
          <w:lang w:val="en-GB" w:eastAsia="zh-CN"/>
        </w:rPr>
        <w:t xml:space="preserve"> including the ROs location.</w:t>
      </w:r>
    </w:p>
    <w:p>
      <w:pPr>
        <w:rPr>
          <w:lang w:eastAsia="zh-CN"/>
        </w:rPr>
      </w:pPr>
      <w:r>
        <w:rPr>
          <w:lang w:val="en-GB" w:eastAsia="zh-CN"/>
        </w:rPr>
        <w:t xml:space="preserve">Alternative 2 can be used when single RAR window can start after the first PRACH repetitions. UE should suppose the RA-RNTI is </w:t>
      </w:r>
      <w:r>
        <w:rPr>
          <w:lang w:eastAsia="zh-CN"/>
        </w:rPr>
        <w:t xml:space="preserve">calculated based on RO for of the first PRACH repetition. </w:t>
      </w:r>
    </w:p>
    <w:p>
      <w:pPr>
        <w:rPr>
          <w:lang w:eastAsia="zh-CN"/>
        </w:rPr>
      </w:pPr>
      <w:r>
        <w:rPr>
          <w:lang w:eastAsia="zh-CN"/>
        </w:rPr>
        <w:t>Alternative 3 seems no special benefit compared with alternative 1 and 2. So alternative 1 and 2 can be further down selected.</w:t>
      </w:r>
    </w:p>
    <w:p>
      <w:pPr>
        <w:rPr>
          <w:i/>
          <w:lang w:val="en-GB" w:eastAsia="zh-CN"/>
        </w:rPr>
      </w:pPr>
      <w:r>
        <w:rPr>
          <w:rFonts w:hint="eastAsia"/>
          <w:b/>
          <w:i/>
          <w:lang w:val="en-GB" w:eastAsia="zh-CN"/>
        </w:rPr>
        <w:t>P</w:t>
      </w:r>
      <w:r>
        <w:rPr>
          <w:b/>
          <w:i/>
          <w:lang w:val="en-GB" w:eastAsia="zh-CN"/>
        </w:rPr>
        <w:t>roposal 13:</w:t>
      </w:r>
      <w:r>
        <w:rPr>
          <w:lang w:eastAsia="zh-CN"/>
        </w:rPr>
        <w:t xml:space="preserve"> </w:t>
      </w:r>
      <w:r>
        <w:rPr>
          <w:i/>
          <w:lang w:eastAsia="zh-CN"/>
        </w:rPr>
        <w:t>Single RA-RNTI is calculated based on RO for the last or first PRACH repetition.</w:t>
      </w:r>
    </w:p>
    <w:p>
      <w:pPr>
        <w:rPr>
          <w:lang w:val="en-GB" w:eastAsia="zh-CN"/>
        </w:rPr>
      </w:pPr>
    </w:p>
    <w:p>
      <w:pPr>
        <w:pStyle w:val="4"/>
        <w:rPr>
          <w:lang w:eastAsia="zh-CN"/>
        </w:rPr>
      </w:pPr>
      <w:r>
        <w:rPr>
          <w:lang w:eastAsia="zh-CN"/>
        </w:rPr>
        <w:t>Multiple RA-RNTI</w:t>
      </w:r>
      <w:r>
        <w:rPr>
          <w:rFonts w:hint="eastAsia"/>
          <w:lang w:val="en-US" w:eastAsia="zh-CN"/>
        </w:rPr>
        <w:t>s</w:t>
      </w:r>
    </w:p>
    <w:p>
      <w:pPr>
        <w:rPr>
          <w:lang w:val="en-GB" w:eastAsia="zh-CN"/>
        </w:rPr>
      </w:pPr>
      <w:r>
        <w:rPr>
          <w:rFonts w:hint="eastAsia"/>
          <w:lang w:eastAsia="zh-CN"/>
        </w:rPr>
        <w:t>F</w:t>
      </w:r>
      <w:r>
        <w:rPr>
          <w:lang w:eastAsia="zh-CN"/>
        </w:rPr>
        <w:t>or multiple PRACH transmission</w:t>
      </w:r>
      <w:r>
        <w:rPr>
          <w:rFonts w:hint="eastAsia"/>
          <w:lang w:eastAsia="zh-CN"/>
        </w:rPr>
        <w:t>s</w:t>
      </w:r>
      <w:r>
        <w:rPr>
          <w:lang w:eastAsia="zh-CN"/>
        </w:rPr>
        <w:t xml:space="preserve">, </w:t>
      </w:r>
      <w:r>
        <w:rPr>
          <w:rFonts w:hint="eastAsia"/>
          <w:lang w:eastAsia="zh-CN"/>
        </w:rPr>
        <w:t>i</w:t>
      </w:r>
      <w:r>
        <w:rPr>
          <w:lang w:val="en-GB" w:eastAsia="zh-CN"/>
        </w:rPr>
        <w:t xml:space="preserve">f </w:t>
      </w:r>
      <w:r>
        <w:rPr>
          <w:lang w:eastAsia="zh-CN"/>
        </w:rPr>
        <w:t xml:space="preserve">RA-RNTI calculation is not based on a predefined single RO, it means any one in all the ROs can be used for RA-RNTI calculation. UE should assume multiple RA-RNTIs candidates for </w:t>
      </w:r>
      <w:r>
        <w:rPr>
          <w:rFonts w:hint="eastAsia"/>
          <w:lang w:eastAsia="zh-CN"/>
        </w:rPr>
        <w:t>descrambling</w:t>
      </w:r>
      <w:r>
        <w:rPr>
          <w:lang w:eastAsia="zh-CN"/>
        </w:rPr>
        <w:t xml:space="preserve"> the PDCCH for RAR. From UE perspective, it is a kind of </w:t>
      </w:r>
      <w:r>
        <w:rPr>
          <w:rFonts w:hint="eastAsia"/>
          <w:lang w:eastAsia="zh-CN"/>
        </w:rPr>
        <w:t xml:space="preserve">blind </w:t>
      </w:r>
      <w:r>
        <w:rPr>
          <w:lang w:eastAsia="zh-CN"/>
        </w:rPr>
        <w:t>detection</w:t>
      </w:r>
      <w:r>
        <w:rPr>
          <w:rFonts w:hint="eastAsia"/>
          <w:lang w:eastAsia="zh-CN"/>
        </w:rPr>
        <w:t xml:space="preserve"> among </w:t>
      </w:r>
      <w:r>
        <w:rPr>
          <w:lang w:eastAsia="zh-CN"/>
        </w:rPr>
        <w:t xml:space="preserve">multiple RA-RNTIs. </w:t>
      </w:r>
    </w:p>
    <w:p>
      <w:pPr>
        <w:rPr>
          <w:lang w:eastAsia="zh-CN"/>
        </w:rPr>
      </w:pPr>
      <w:r>
        <w:rPr>
          <w:lang w:eastAsia="zh-CN"/>
        </w:rPr>
        <w:t xml:space="preserve">In another case, if multiple RARs </w:t>
      </w:r>
      <w:r>
        <w:rPr>
          <w:rFonts w:hint="eastAsia"/>
          <w:lang w:eastAsia="zh-CN"/>
        </w:rPr>
        <w:t>mentioned</w:t>
      </w:r>
      <w:r>
        <w:rPr>
          <w:lang w:eastAsia="zh-CN"/>
        </w:rPr>
        <w:t xml:space="preserve"> in section 2.5.2 is applied, detection</w:t>
      </w:r>
      <w:r>
        <w:rPr>
          <w:rFonts w:hint="eastAsia"/>
          <w:lang w:eastAsia="zh-CN"/>
        </w:rPr>
        <w:t xml:space="preserve"> of</w:t>
      </w:r>
      <w:r>
        <w:rPr>
          <w:lang w:eastAsia="zh-CN"/>
        </w:rPr>
        <w:t xml:space="preserve"> multiple RA-RNTIs are also needed. Every RO for PRACH repetition will be used for calculating the RA-RNTI as </w:t>
      </w:r>
      <w:r>
        <w:rPr>
          <w:lang w:val="en-GB" w:eastAsia="zh-CN"/>
        </w:rPr>
        <w:t>each PRACH reception will be handled individually as legacy way.</w:t>
      </w:r>
    </w:p>
    <w:p>
      <w:pPr>
        <w:rPr>
          <w:i/>
          <w:lang w:val="en-GB" w:eastAsia="zh-CN"/>
        </w:rPr>
      </w:pPr>
      <w:r>
        <w:rPr>
          <w:rFonts w:hint="eastAsia"/>
          <w:b/>
          <w:i/>
          <w:lang w:val="en-GB" w:eastAsia="zh-CN"/>
        </w:rPr>
        <w:t>P</w:t>
      </w:r>
      <w:r>
        <w:rPr>
          <w:b/>
          <w:i/>
          <w:lang w:val="en-GB" w:eastAsia="zh-CN"/>
        </w:rPr>
        <w:t>roposal 14:</w:t>
      </w:r>
      <w:r>
        <w:rPr>
          <w:lang w:eastAsia="zh-CN"/>
        </w:rPr>
        <w:t xml:space="preserve"> </w:t>
      </w:r>
      <w:r>
        <w:rPr>
          <w:i/>
          <w:lang w:eastAsia="zh-CN"/>
        </w:rPr>
        <w:t xml:space="preserve">UE </w:t>
      </w:r>
      <w:r>
        <w:rPr>
          <w:rFonts w:hint="eastAsia"/>
          <w:i/>
          <w:lang w:eastAsia="zh-CN"/>
        </w:rPr>
        <w:t xml:space="preserve">should </w:t>
      </w:r>
      <w:r>
        <w:rPr>
          <w:i/>
          <w:lang w:eastAsia="zh-CN"/>
        </w:rPr>
        <w:t>assume</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w:t>
      </w:r>
      <w:r>
        <w:rPr>
          <w:rFonts w:hint="eastAsia"/>
          <w:i/>
          <w:lang w:eastAsia="zh-CN"/>
        </w:rPr>
        <w:t xml:space="preserve">multiple </w:t>
      </w:r>
      <w:r>
        <w:rPr>
          <w:i/>
          <w:lang w:eastAsia="zh-CN"/>
        </w:rPr>
        <w:t>ROs for the PRACH repetition</w:t>
      </w:r>
      <w:r>
        <w:rPr>
          <w:rFonts w:hint="eastAsia"/>
          <w:i/>
          <w:lang w:eastAsia="zh-CN"/>
        </w:rPr>
        <w:t>s</w:t>
      </w:r>
      <w:r>
        <w:rPr>
          <w:i/>
          <w:lang w:val="en-GB" w:eastAsia="zh-CN"/>
        </w:rPr>
        <w:t xml:space="preserve"> if </w:t>
      </w:r>
      <w:r>
        <w:rPr>
          <w:i/>
          <w:iCs/>
          <w:lang w:eastAsia="zh-CN"/>
        </w:rPr>
        <w:t>RA-RNTI calculation is not based on a predefined single RO</w:t>
      </w:r>
      <w:r>
        <w:rPr>
          <w:i/>
          <w:lang w:val="en-GB" w:eastAsia="zh-CN"/>
        </w:rPr>
        <w:t>.</w:t>
      </w:r>
    </w:p>
    <w:p>
      <w:pPr>
        <w:rPr>
          <w:lang w:val="en-GB" w:eastAsia="zh-CN"/>
        </w:rPr>
      </w:pPr>
    </w:p>
    <w:p>
      <w:pPr>
        <w:pStyle w:val="3"/>
        <w:rPr>
          <w:lang w:eastAsia="zh-CN"/>
        </w:rPr>
      </w:pPr>
      <w:r>
        <w:rPr>
          <w:rFonts w:hint="eastAsia"/>
          <w:lang w:eastAsia="zh-CN"/>
        </w:rPr>
        <w:t>P</w:t>
      </w:r>
      <w:r>
        <w:rPr>
          <w:lang w:eastAsia="zh-CN"/>
        </w:rPr>
        <w:t>ower Ramping</w:t>
      </w:r>
    </w:p>
    <w:p>
      <w:pPr>
        <w:rPr>
          <w:lang w:val="en-GB" w:eastAsia="zh-CN"/>
        </w:rPr>
      </w:pPr>
      <w:r>
        <w:rPr>
          <w:rFonts w:hint="eastAsia"/>
          <w:lang w:eastAsia="zh-CN"/>
        </w:rPr>
        <w:t>In Rel-15, p</w:t>
      </w:r>
      <w:r>
        <w:rPr>
          <w:lang w:val="en-GB" w:eastAsia="zh-CN"/>
        </w:rPr>
        <w:t xml:space="preserve">ower ramping is applied when PRACH is re-attempted if the previous initial access fails. </w:t>
      </w:r>
      <w:r>
        <w:rPr>
          <w:rFonts w:hint="eastAsia"/>
          <w:lang w:eastAsia="zh-CN"/>
        </w:rPr>
        <w:t>F</w:t>
      </w:r>
      <w:r>
        <w:rPr>
          <w:lang w:val="en-GB" w:eastAsia="zh-CN"/>
        </w:rPr>
        <w:t>or multiple PRACH transmissions</w:t>
      </w:r>
      <w:r>
        <w:rPr>
          <w:rFonts w:hint="eastAsia"/>
          <w:lang w:eastAsia="zh-CN"/>
        </w:rPr>
        <w:t xml:space="preserve"> with the same beam,</w:t>
      </w:r>
      <w:r>
        <w:rPr>
          <w:lang w:val="en-GB" w:eastAsia="zh-CN"/>
        </w:rPr>
        <w:t xml:space="preserve"> before the ending of RAR window, power ramping can still be used for each PRACH repetitions. </w:t>
      </w:r>
    </w:p>
    <w:p>
      <w:pPr>
        <w:rPr>
          <w:lang w:val="en-GB" w:eastAsia="zh-CN"/>
        </w:rPr>
      </w:pPr>
      <w:r>
        <w:rPr>
          <w:lang w:val="en-GB" w:eastAsia="zh-CN"/>
        </w:rPr>
        <w:t>Similar principal can be applied</w:t>
      </w:r>
      <w:r>
        <w:rPr>
          <w:rFonts w:hint="eastAsia"/>
          <w:lang w:eastAsia="zh-CN"/>
        </w:rPr>
        <w:t>, and one counter can be used for power ramping</w:t>
      </w:r>
      <w:r>
        <w:rPr>
          <w:lang w:val="en-GB" w:eastAsia="zh-CN"/>
        </w:rPr>
        <w:t xml:space="preserve">. In case of multiple PRACH transmissions with the same beam, the transmitted power </w:t>
      </w:r>
      <w:r>
        <w:rPr>
          <w:rFonts w:hint="eastAsia"/>
          <w:lang w:eastAsia="zh-CN"/>
        </w:rPr>
        <w:t xml:space="preserve">can be </w:t>
      </w:r>
      <w:r>
        <w:rPr>
          <w:lang w:val="en-GB" w:eastAsia="zh-CN"/>
        </w:rPr>
        <w:t>ramp</w:t>
      </w:r>
      <w:r>
        <w:rPr>
          <w:rFonts w:hint="eastAsia"/>
          <w:lang w:eastAsia="zh-CN"/>
        </w:rPr>
        <w:t>ed</w:t>
      </w:r>
      <w:r>
        <w:rPr>
          <w:lang w:val="en-GB" w:eastAsia="zh-CN"/>
        </w:rPr>
        <w:t xml:space="preserve"> one by one during the period of multiple PRACH repetitions. In case of multiple PRACH transmissions with different beams or beam switching, the power remains unchanged.</w:t>
      </w:r>
    </w:p>
    <w:p>
      <w:pPr>
        <w:rPr>
          <w:i/>
          <w:lang w:eastAsia="zh-CN"/>
        </w:rPr>
      </w:pPr>
      <w:r>
        <w:rPr>
          <w:rFonts w:hint="eastAsia"/>
          <w:b/>
          <w:i/>
          <w:lang w:val="en-GB" w:eastAsia="zh-CN"/>
        </w:rPr>
        <w:t>P</w:t>
      </w:r>
      <w:r>
        <w:rPr>
          <w:b/>
          <w:i/>
          <w:lang w:val="en-GB" w:eastAsia="zh-CN"/>
        </w:rPr>
        <w:t>roposal 15:</w:t>
      </w:r>
      <w:r>
        <w:rPr>
          <w:lang w:eastAsia="zh-CN"/>
        </w:rPr>
        <w:t xml:space="preserve"> </w:t>
      </w:r>
      <w:r>
        <w:rPr>
          <w:i/>
          <w:lang w:eastAsia="zh-CN"/>
        </w:rPr>
        <w:t>Power ramping is applied in case of</w:t>
      </w:r>
      <w:r>
        <w:rPr>
          <w:i/>
          <w:lang w:val="en-GB" w:eastAsia="zh-CN"/>
        </w:rPr>
        <w:t xml:space="preserve"> multiple PRACH transmission</w:t>
      </w:r>
      <w:r>
        <w:rPr>
          <w:rFonts w:hint="eastAsia"/>
          <w:i/>
          <w:lang w:eastAsia="zh-CN"/>
        </w:rPr>
        <w:t>s</w:t>
      </w:r>
      <w:r>
        <w:rPr>
          <w:i/>
          <w:lang w:val="en-GB" w:eastAsia="zh-CN"/>
        </w:rPr>
        <w:t xml:space="preserve"> with the same beam.</w:t>
      </w:r>
      <w:r>
        <w:rPr>
          <w:i/>
          <w:lang w:eastAsia="zh-CN"/>
        </w:rPr>
        <w:t xml:space="preserve"> T</w:t>
      </w:r>
      <w:r>
        <w:rPr>
          <w:i/>
          <w:lang w:val="en-GB" w:eastAsia="zh-CN"/>
        </w:rPr>
        <w:t xml:space="preserve">he power </w:t>
      </w:r>
      <w:r>
        <w:rPr>
          <w:i/>
          <w:lang w:eastAsia="zh-CN"/>
        </w:rPr>
        <w:t xml:space="preserve">should </w:t>
      </w:r>
      <w:r>
        <w:rPr>
          <w:i/>
          <w:lang w:val="en-GB" w:eastAsia="zh-CN"/>
        </w:rPr>
        <w:t>remain unchanged</w:t>
      </w:r>
      <w:r>
        <w:rPr>
          <w:i/>
          <w:lang w:eastAsia="zh-CN"/>
        </w:rPr>
        <w:t xml:space="preserve"> in case of </w:t>
      </w:r>
      <w:r>
        <w:rPr>
          <w:i/>
          <w:lang w:val="en-GB" w:eastAsia="zh-CN"/>
        </w:rPr>
        <w:t>multiple PRACH transmissions with different beams</w:t>
      </w:r>
      <w:r>
        <w:rPr>
          <w:i/>
          <w:lang w:eastAsia="zh-CN"/>
        </w:rPr>
        <w:t>.</w:t>
      </w:r>
    </w:p>
    <w:p>
      <w:pPr>
        <w:pStyle w:val="3"/>
        <w:rPr>
          <w:lang w:eastAsia="zh-CN"/>
        </w:rPr>
      </w:pPr>
      <w:r>
        <w:rPr>
          <w:lang w:eastAsia="zh-CN"/>
        </w:rPr>
        <w:t>PRACH retransmission/re-attempt</w:t>
      </w:r>
    </w:p>
    <w:p>
      <w:pPr>
        <w:rPr>
          <w:lang w:val="en-GB" w:eastAsia="zh-CN"/>
        </w:rPr>
      </w:pPr>
      <w:r>
        <w:rPr>
          <w:lang w:val="en-GB" w:eastAsia="zh-CN"/>
        </w:rPr>
        <w:t>At the beginning of initial access, multiple PRACH transmissions can be activated by the measurement of SSB RSRP if the measurement satisfies the predefined threshold</w:t>
      </w:r>
      <w:r>
        <w:rPr>
          <w:rFonts w:hint="eastAsia"/>
          <w:lang w:eastAsia="zh-CN"/>
        </w:rPr>
        <w:t>(s)</w:t>
      </w:r>
      <w:r>
        <w:rPr>
          <w:lang w:val="en-GB" w:eastAsia="zh-CN"/>
        </w:rPr>
        <w:t xml:space="preserve"> for multiple PRACH transmissions. Another alternative to activate the multiple PRACH transmission</w:t>
      </w:r>
      <w:r>
        <w:rPr>
          <w:rFonts w:hint="eastAsia"/>
          <w:lang w:eastAsia="zh-CN"/>
        </w:rPr>
        <w:t>s</w:t>
      </w:r>
      <w:r>
        <w:rPr>
          <w:lang w:val="en-GB" w:eastAsia="zh-CN"/>
        </w:rPr>
        <w:t xml:space="preserve"> can be based on the power ramping of legacy PRACH procedure.</w:t>
      </w:r>
    </w:p>
    <w:p>
      <w:pPr>
        <w:rPr>
          <w:lang w:val="en-GB" w:eastAsia="zh-CN"/>
        </w:rPr>
      </w:pPr>
      <w:r>
        <w:rPr>
          <w:lang w:val="en-GB" w:eastAsia="zh-CN"/>
        </w:rPr>
        <w:t>When UE attempts the PRACH retransmission if UE cannot receive the corresponding RAR within the RAR window, power ramping may be applied for retransmissions. When the number of PRACH retransmission or transmitting power reaches a threshold, for example, the maximum retransmission count or maximum power level, the multiple PRACH transmission</w:t>
      </w:r>
      <w:r>
        <w:rPr>
          <w:rFonts w:hint="eastAsia"/>
          <w:lang w:eastAsia="zh-CN"/>
        </w:rPr>
        <w:t>s</w:t>
      </w:r>
      <w:r>
        <w:rPr>
          <w:lang w:val="en-GB" w:eastAsia="zh-CN"/>
        </w:rPr>
        <w:t xml:space="preserve"> </w:t>
      </w:r>
      <w:r>
        <w:rPr>
          <w:rFonts w:hint="eastAsia"/>
          <w:lang w:eastAsia="zh-CN"/>
        </w:rPr>
        <w:t>can be</w:t>
      </w:r>
      <w:r>
        <w:rPr>
          <w:lang w:val="en-GB" w:eastAsia="zh-CN"/>
        </w:rPr>
        <w:t xml:space="preserve"> activated to compensate the extra pathloss.</w:t>
      </w:r>
    </w:p>
    <w:p>
      <w:pPr>
        <w:rPr>
          <w:i/>
          <w:lang w:val="en-GB" w:eastAsia="zh-CN"/>
        </w:rPr>
      </w:pPr>
      <w:r>
        <w:rPr>
          <w:rFonts w:hint="eastAsia"/>
          <w:b/>
          <w:i/>
          <w:lang w:val="en-GB" w:eastAsia="zh-CN"/>
        </w:rPr>
        <w:t>P</w:t>
      </w:r>
      <w:r>
        <w:rPr>
          <w:b/>
          <w:i/>
          <w:lang w:val="en-GB" w:eastAsia="zh-CN"/>
        </w:rPr>
        <w:t>roposal 16:</w:t>
      </w:r>
      <w:r>
        <w:rPr>
          <w:lang w:eastAsia="zh-CN"/>
        </w:rPr>
        <w:t xml:space="preserve"> </w:t>
      </w:r>
      <w:r>
        <w:rPr>
          <w:i/>
          <w:lang w:eastAsia="zh-CN"/>
        </w:rPr>
        <w:t>Multiple PRACH transmission</w:t>
      </w:r>
      <w:r>
        <w:rPr>
          <w:rFonts w:hint="eastAsia"/>
          <w:i/>
          <w:lang w:eastAsia="zh-CN"/>
        </w:rPr>
        <w:t>s</w:t>
      </w:r>
      <w:r>
        <w:rPr>
          <w:i/>
          <w:lang w:eastAsia="zh-CN"/>
        </w:rPr>
        <w:t xml:space="preserve"> can be enabled during the PRACH re-attempt</w:t>
      </w:r>
      <w:r>
        <w:rPr>
          <w:rFonts w:hint="eastAsia"/>
          <w:i/>
          <w:lang w:eastAsia="zh-CN"/>
        </w:rPr>
        <w:t>s</w:t>
      </w:r>
      <w:r>
        <w:rPr>
          <w:i/>
          <w:lang w:eastAsia="zh-CN"/>
        </w:rPr>
        <w:t xml:space="preserve"> in case of transmitting power or number of PRACH retransmissions reaching a threshold</w:t>
      </w:r>
      <w:r>
        <w:rPr>
          <w:i/>
          <w:lang w:val="en-GB" w:eastAsia="zh-CN"/>
        </w:rPr>
        <w:t>.</w:t>
      </w:r>
    </w:p>
    <w:p>
      <w:pPr>
        <w:rPr>
          <w:lang w:val="en-GB" w:eastAsia="zh-CN"/>
        </w:rPr>
      </w:pPr>
    </w:p>
    <w:p>
      <w:pPr>
        <w:rPr>
          <w:lang w:val="en-GB" w:eastAsia="zh-CN"/>
        </w:rPr>
      </w:pPr>
      <w:r>
        <w:rPr>
          <w:rFonts w:hint="eastAsia"/>
          <w:lang w:val="en-GB" w:eastAsia="zh-CN"/>
        </w:rPr>
        <w:t>I</w:t>
      </w:r>
      <w:r>
        <w:rPr>
          <w:lang w:val="en-GB" w:eastAsia="zh-CN"/>
        </w:rPr>
        <w:t>f multiple PRACH transmission</w:t>
      </w:r>
      <w:r>
        <w:rPr>
          <w:rFonts w:hint="eastAsia"/>
          <w:lang w:eastAsia="zh-CN"/>
        </w:rPr>
        <w:t>s</w:t>
      </w:r>
      <w:r>
        <w:rPr>
          <w:lang w:val="en-GB" w:eastAsia="zh-CN"/>
        </w:rPr>
        <w:t xml:space="preserve"> is used in the initial access, it makes sense that the </w:t>
      </w:r>
      <w:r>
        <w:rPr>
          <w:rFonts w:hint="eastAsia"/>
          <w:lang w:eastAsia="zh-CN"/>
        </w:rPr>
        <w:t xml:space="preserve">PRACH </w:t>
      </w:r>
      <w:r>
        <w:rPr>
          <w:lang w:val="en-GB" w:eastAsia="zh-CN"/>
        </w:rPr>
        <w:t>retransmission should use multiple PRACH transmission</w:t>
      </w:r>
      <w:r>
        <w:rPr>
          <w:rFonts w:hint="eastAsia"/>
          <w:lang w:eastAsia="zh-CN"/>
        </w:rPr>
        <w:t>s</w:t>
      </w:r>
      <w:r>
        <w:rPr>
          <w:lang w:val="en-GB" w:eastAsia="zh-CN"/>
        </w:rPr>
        <w:t xml:space="preserve"> too. The question is if the initial multiple PRACH transmission</w:t>
      </w:r>
      <w:r>
        <w:rPr>
          <w:rFonts w:hint="eastAsia"/>
          <w:lang w:eastAsia="zh-CN"/>
        </w:rPr>
        <w:t>s</w:t>
      </w:r>
      <w:r>
        <w:rPr>
          <w:lang w:val="en-GB" w:eastAsia="zh-CN"/>
        </w:rPr>
        <w:t xml:space="preserve"> is with same beam, can retransmission be with different beams, or vice visa?</w:t>
      </w:r>
    </w:p>
    <w:p>
      <w:pPr>
        <w:rPr>
          <w:i/>
          <w:lang w:val="en-GB" w:eastAsia="zh-CN"/>
        </w:rPr>
      </w:pPr>
      <w:r>
        <w:rPr>
          <w:rFonts w:hint="eastAsia"/>
          <w:b/>
          <w:i/>
          <w:lang w:val="en-GB" w:eastAsia="zh-CN"/>
        </w:rPr>
        <w:t>P</w:t>
      </w:r>
      <w:r>
        <w:rPr>
          <w:b/>
          <w:i/>
          <w:lang w:val="en-GB" w:eastAsia="zh-CN"/>
        </w:rPr>
        <w:t>roposal 17:</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access, the retransmission should use multiple PRACH transmission</w:t>
      </w:r>
      <w:r>
        <w:rPr>
          <w:rFonts w:hint="eastAsia"/>
          <w:i/>
          <w:lang w:eastAsia="zh-CN"/>
        </w:rPr>
        <w:t>s</w:t>
      </w:r>
      <w:r>
        <w:rPr>
          <w:i/>
          <w:lang w:eastAsia="zh-CN"/>
        </w:rPr>
        <w:t xml:space="preserve"> too.</w:t>
      </w:r>
    </w:p>
    <w:p>
      <w:pPr>
        <w:rPr>
          <w:lang w:val="en-GB" w:eastAsia="zh-CN"/>
        </w:rPr>
      </w:pPr>
    </w:p>
    <w:p>
      <w:pPr>
        <w:pStyle w:val="3"/>
        <w:rPr>
          <w:lang w:eastAsia="zh-CN"/>
        </w:rPr>
      </w:pPr>
      <w:r>
        <w:rPr>
          <w:lang w:eastAsia="zh-CN"/>
        </w:rPr>
        <w:t xml:space="preserve">Coupling between PRACH repetition and </w:t>
      </w:r>
      <w:r>
        <w:rPr>
          <w:rFonts w:hint="eastAsia"/>
          <w:lang w:val="en-US" w:eastAsia="zh-CN"/>
        </w:rPr>
        <w:t xml:space="preserve">other transmission with </w:t>
      </w:r>
      <w:r>
        <w:rPr>
          <w:lang w:eastAsia="zh-CN"/>
        </w:rPr>
        <w:t>repetition</w:t>
      </w:r>
    </w:p>
    <w:p>
      <w:pPr>
        <w:rPr>
          <w:lang w:eastAsia="zh-CN"/>
        </w:rPr>
      </w:pPr>
      <w:r>
        <w:rPr>
          <w:rFonts w:hint="eastAsia"/>
          <w:lang w:val="en-GB" w:eastAsia="zh-CN"/>
        </w:rPr>
        <w:t>M</w:t>
      </w:r>
      <w:r>
        <w:rPr>
          <w:lang w:val="en-GB" w:eastAsia="zh-CN"/>
        </w:rPr>
        <w:t>sg3 repetition has been specified in Rel-17. When multiple PRACH transmission</w:t>
      </w:r>
      <w:r>
        <w:rPr>
          <w:rFonts w:hint="eastAsia"/>
          <w:lang w:eastAsia="zh-CN"/>
        </w:rPr>
        <w:t>s</w:t>
      </w:r>
      <w:r>
        <w:rPr>
          <w:lang w:val="en-GB" w:eastAsia="zh-CN"/>
        </w:rPr>
        <w:t xml:space="preserve"> is applied, is there any relationship or restriction between PRACH repetition and msg.3 repetition? For example, Msg3 repetition is mandatory if multiple PRACH transmission</w:t>
      </w:r>
      <w:r>
        <w:rPr>
          <w:rFonts w:hint="eastAsia"/>
          <w:lang w:eastAsia="zh-CN"/>
        </w:rPr>
        <w:t>s</w:t>
      </w:r>
      <w:r>
        <w:rPr>
          <w:lang w:val="en-GB" w:eastAsia="zh-CN"/>
        </w:rPr>
        <w:t xml:space="preserve"> is applied? </w:t>
      </w:r>
      <w:r>
        <w:rPr>
          <w:rFonts w:hint="eastAsia"/>
          <w:lang w:eastAsia="zh-CN"/>
        </w:rPr>
        <w:t xml:space="preserve">Similarly, PUCCH repetitions for HARQ-ACK of Msg4 would be supported in Rel-18 NTN WI, the relationship between PRACH repetition and PUCCH repetitions for HARQ-ACK of Msg4 should also be investigated. </w:t>
      </w:r>
    </w:p>
    <w:p>
      <w:pPr>
        <w:rPr>
          <w:i/>
          <w:lang w:val="en-GB" w:eastAsia="zh-CN"/>
        </w:rPr>
      </w:pPr>
      <w:r>
        <w:rPr>
          <w:rFonts w:hint="eastAsia"/>
          <w:b/>
          <w:i/>
          <w:lang w:val="en-GB" w:eastAsia="zh-CN"/>
        </w:rPr>
        <w:t>P</w:t>
      </w:r>
      <w:r>
        <w:rPr>
          <w:b/>
          <w:i/>
          <w:lang w:val="en-GB" w:eastAsia="zh-CN"/>
        </w:rPr>
        <w:t>roposal 18:</w:t>
      </w:r>
      <w:r>
        <w:rPr>
          <w:lang w:eastAsia="zh-CN"/>
        </w:rPr>
        <w:t xml:space="preserve"> </w:t>
      </w:r>
      <w:r>
        <w:rPr>
          <w:i/>
          <w:lang w:eastAsia="zh-CN"/>
        </w:rPr>
        <w:t>The</w:t>
      </w:r>
      <w:r>
        <w:t xml:space="preserve"> c</w:t>
      </w:r>
      <w:r>
        <w:rPr>
          <w:i/>
          <w:lang w:eastAsia="zh-CN"/>
        </w:rPr>
        <w:t>oupling between PRACH repetition</w:t>
      </w:r>
      <w:r>
        <w:rPr>
          <w:rFonts w:hint="eastAsia"/>
          <w:i/>
          <w:lang w:eastAsia="zh-CN"/>
        </w:rPr>
        <w:t xml:space="preserve">s, </w:t>
      </w:r>
      <w:r>
        <w:rPr>
          <w:i/>
          <w:lang w:eastAsia="zh-CN"/>
        </w:rPr>
        <w:t>msg3 repetition</w:t>
      </w:r>
      <w:r>
        <w:rPr>
          <w:rFonts w:hint="eastAsia"/>
          <w:i/>
          <w:lang w:eastAsia="zh-CN"/>
        </w:rPr>
        <w:t xml:space="preserve">s, </w:t>
      </w:r>
      <w:r>
        <w:rPr>
          <w:i/>
          <w:lang w:eastAsia="zh-CN"/>
        </w:rPr>
        <w:t>and PUCCH</w:t>
      </w:r>
      <w:r>
        <w:rPr>
          <w:rFonts w:hint="eastAsia"/>
          <w:i/>
          <w:lang w:eastAsia="zh-CN"/>
        </w:rPr>
        <w:t xml:space="preserve"> repetitions for HARQ-ACK of Msg4</w:t>
      </w:r>
      <w:r>
        <w:rPr>
          <w:i/>
          <w:lang w:eastAsia="zh-CN"/>
        </w:rPr>
        <w:t xml:space="preserve"> should be investigated.</w:t>
      </w:r>
    </w:p>
    <w:p>
      <w:pPr>
        <w:rPr>
          <w:lang w:val="en-GB" w:eastAsia="zh-CN"/>
        </w:rPr>
      </w:pPr>
    </w:p>
    <w:p>
      <w:pPr>
        <w:pStyle w:val="3"/>
        <w:rPr>
          <w:lang w:eastAsia="zh-CN"/>
        </w:rPr>
      </w:pPr>
      <w:r>
        <w:rPr>
          <w:rFonts w:hint="eastAsia"/>
          <w:lang w:eastAsia="zh-CN"/>
        </w:rPr>
        <w:t>C</w:t>
      </w:r>
      <w:r>
        <w:rPr>
          <w:lang w:eastAsia="zh-CN"/>
        </w:rPr>
        <w:t>FRA</w:t>
      </w:r>
    </w:p>
    <w:p>
      <w:pPr>
        <w:rPr>
          <w:lang w:val="en-GB" w:eastAsia="zh-CN"/>
        </w:rPr>
      </w:pPr>
      <w:r>
        <w:rPr>
          <w:lang w:val="en-GB" w:eastAsia="zh-CN"/>
        </w:rPr>
        <w:t>The “</w:t>
      </w:r>
      <w:r>
        <w:rPr>
          <w:iCs/>
        </w:rPr>
        <w:t>4-step RACH procedure</w:t>
      </w:r>
      <w:r>
        <w:rPr>
          <w:lang w:val="en-GB" w:eastAsia="zh-CN"/>
        </w:rPr>
        <w:t xml:space="preserve">” in the object of this WID is </w:t>
      </w:r>
      <w:r>
        <w:rPr>
          <w:rFonts w:hint="eastAsia"/>
          <w:lang w:eastAsia="zh-CN"/>
        </w:rPr>
        <w:t xml:space="preserve">only </w:t>
      </w:r>
      <w:r>
        <w:rPr>
          <w:lang w:val="en-GB" w:eastAsia="zh-CN"/>
        </w:rPr>
        <w:t>set against to the 2-step RACH</w:t>
      </w:r>
      <w:r>
        <w:rPr>
          <w:rFonts w:hint="eastAsia"/>
          <w:lang w:eastAsia="zh-CN"/>
        </w:rPr>
        <w:t>. While, whether to support</w:t>
      </w:r>
      <w:r>
        <w:rPr>
          <w:lang w:val="en-GB" w:eastAsia="zh-CN"/>
        </w:rPr>
        <w:t xml:space="preserve"> multiple PRACH transmission</w:t>
      </w:r>
      <w:r>
        <w:rPr>
          <w:rFonts w:hint="eastAsia"/>
          <w:lang w:eastAsia="zh-CN"/>
        </w:rPr>
        <w:t xml:space="preserve">s for </w:t>
      </w:r>
      <w:r>
        <w:rPr>
          <w:lang w:val="en-GB" w:eastAsia="zh-CN"/>
        </w:rPr>
        <w:t xml:space="preserve">CFRA </w:t>
      </w:r>
      <w:r>
        <w:rPr>
          <w:rFonts w:hint="eastAsia"/>
          <w:lang w:eastAsia="zh-CN"/>
        </w:rPr>
        <w:t>is not clear</w:t>
      </w:r>
      <w:r>
        <w:rPr>
          <w:lang w:val="en-GB" w:eastAsia="zh-CN"/>
        </w:rPr>
        <w:t>. The coverage enhancement should be considered for both CBRA and CFRA. It is reasonable to support CFRA based multiple PRACH transmission</w:t>
      </w:r>
      <w:r>
        <w:rPr>
          <w:rFonts w:hint="eastAsia"/>
          <w:lang w:eastAsia="zh-CN"/>
        </w:rPr>
        <w:t>s</w:t>
      </w:r>
      <w:r>
        <w:rPr>
          <w:lang w:val="en-GB" w:eastAsia="zh-CN"/>
        </w:rPr>
        <w:t xml:space="preserve">, as it is also required for UE at the cell edge to initiate the CFRA procedure. </w:t>
      </w:r>
    </w:p>
    <w:p>
      <w:pPr>
        <w:rPr>
          <w:lang w:val="en-GB" w:eastAsia="zh-CN"/>
        </w:rPr>
      </w:pPr>
      <w:r>
        <w:rPr>
          <w:lang w:val="en-GB" w:eastAsia="zh-CN"/>
        </w:rPr>
        <w:t>The convenience for CFRA based multiple PRACH transmission</w:t>
      </w:r>
      <w:r>
        <w:rPr>
          <w:rFonts w:hint="eastAsia"/>
          <w:lang w:eastAsia="zh-CN"/>
        </w:rPr>
        <w:t>s</w:t>
      </w:r>
      <w:r>
        <w:rPr>
          <w:lang w:val="en-GB" w:eastAsia="zh-CN"/>
        </w:rPr>
        <w:t xml:space="preserve"> is that there is no need to implicitly indicate the usage of PRACH repetition or the number of PRACH repetitions via the PRACH resource partitioning. gNB can simply configure to UE whether to use multiple PRACH repetition and the number of PRACH repetitions by RRC/DCI signalling. </w:t>
      </w:r>
      <w:r>
        <w:rPr>
          <w:lang w:eastAsia="zh-CN"/>
        </w:rPr>
        <w:t xml:space="preserve">The </w:t>
      </w:r>
      <w:r>
        <w:rPr>
          <w:lang w:val="en-GB" w:eastAsia="zh-CN"/>
        </w:rPr>
        <w:t>gNB can also indicate the resources for multiple PRACH transmissions.</w:t>
      </w:r>
    </w:p>
    <w:p>
      <w:pPr>
        <w:rPr>
          <w:i/>
          <w:lang w:val="en-GB" w:eastAsia="zh-CN"/>
        </w:rPr>
      </w:pPr>
      <w:r>
        <w:rPr>
          <w:rFonts w:hint="eastAsia"/>
          <w:b/>
          <w:i/>
          <w:lang w:val="en-GB" w:eastAsia="zh-CN"/>
        </w:rPr>
        <w:t>P</w:t>
      </w:r>
      <w:r>
        <w:rPr>
          <w:b/>
          <w:i/>
          <w:lang w:val="en-GB" w:eastAsia="zh-CN"/>
        </w:rPr>
        <w:t>roposal 19:</w:t>
      </w:r>
      <w:r>
        <w:rPr>
          <w:lang w:eastAsia="zh-CN"/>
        </w:rPr>
        <w:t xml:space="preserve"> </w:t>
      </w:r>
      <w:r>
        <w:rPr>
          <w:i/>
          <w:lang w:eastAsia="zh-CN"/>
        </w:rPr>
        <w:t>The</w:t>
      </w:r>
      <w:r>
        <w:rPr>
          <w:i/>
        </w:rPr>
        <w:t xml:space="preserve"> CFRA based </w:t>
      </w:r>
      <w:r>
        <w:rPr>
          <w:i/>
          <w:lang w:eastAsia="zh-CN"/>
        </w:rPr>
        <w:t>multiple PRACH transmissions should be investigated.</w:t>
      </w:r>
    </w:p>
    <w:p>
      <w:pPr>
        <w:rPr>
          <w:lang w:val="en-GB" w:eastAsia="zh-CN"/>
        </w:rPr>
      </w:pPr>
    </w:p>
    <w:p>
      <w:pPr>
        <w:pStyle w:val="2"/>
        <w:rPr>
          <w:lang w:eastAsia="zh-CN"/>
        </w:rPr>
      </w:pPr>
      <w:r>
        <w:rPr>
          <w:lang w:eastAsia="zh-CN"/>
        </w:rPr>
        <w:t>Coverage enhancement for FWA scenario</w:t>
      </w:r>
    </w:p>
    <w:p>
      <w:pPr>
        <w:rPr>
          <w:lang w:val="en-GB" w:eastAsia="zh-CN"/>
        </w:rPr>
      </w:pPr>
      <w:r>
        <w:rPr>
          <w:lang w:val="en-GB" w:eastAsia="zh-CN"/>
        </w:rPr>
        <w:t xml:space="preserve">The scenario of FWA (fixed wireless access) is studied </w:t>
      </w:r>
      <w:r>
        <w:rPr>
          <w:rFonts w:hint="eastAsia"/>
          <w:lang w:eastAsia="zh-CN"/>
        </w:rPr>
        <w:t xml:space="preserve">in </w:t>
      </w:r>
      <w:r>
        <w:rPr>
          <w:lang w:val="en-GB" w:eastAsia="zh-CN"/>
        </w:rPr>
        <w:t xml:space="preserve">NR Rel-15 and some PRACH formats e.g., Format C2, are used for this scenario. In the typical case of RACH SCS=120KHz, the cell radius is up to about 1.15km. </w:t>
      </w:r>
      <w:r>
        <w:rPr>
          <w:rFonts w:hint="eastAsia"/>
          <w:lang w:eastAsia="zh-CN"/>
        </w:rPr>
        <w:t xml:space="preserve">Based on the demands from practical network </w:t>
      </w:r>
      <w:r>
        <w:rPr>
          <w:lang w:val="en-GB" w:eastAsia="zh-CN"/>
        </w:rPr>
        <w:t>deployment</w:t>
      </w:r>
      <w:r>
        <w:rPr>
          <w:rFonts w:hint="eastAsia"/>
          <w:lang w:eastAsia="zh-CN"/>
        </w:rPr>
        <w:t xml:space="preserve"> in some regions</w:t>
      </w:r>
      <w:r>
        <w:rPr>
          <w:lang w:val="en-GB" w:eastAsia="zh-CN"/>
        </w:rPr>
        <w:t>, the cell coverage enhancement is also needed to break the current limitation</w:t>
      </w:r>
      <w:r>
        <w:rPr>
          <w:rFonts w:hint="eastAsia"/>
          <w:lang w:eastAsia="zh-CN"/>
        </w:rPr>
        <w:t xml:space="preserve"> of </w:t>
      </w:r>
      <w:r>
        <w:rPr>
          <w:lang w:val="en-GB" w:eastAsia="zh-CN"/>
        </w:rPr>
        <w:t xml:space="preserve">1.15km. But the coverage is </w:t>
      </w:r>
      <w:r>
        <w:rPr>
          <w:rFonts w:hint="eastAsia"/>
          <w:lang w:eastAsia="zh-CN"/>
        </w:rPr>
        <w:t xml:space="preserve">now </w:t>
      </w:r>
      <w:r>
        <w:rPr>
          <w:lang w:val="en-GB" w:eastAsia="zh-CN"/>
        </w:rPr>
        <w:t xml:space="preserve">restricted by the largest CP length allowed by current PRACH format. If no new PRACH format is encouraged to be introduced to enhance the coverage of FWA scenario, other solution should be studied. </w:t>
      </w:r>
    </w:p>
    <w:p>
      <w:pPr>
        <w:rPr>
          <w:i/>
          <w:iCs/>
          <w:lang w:eastAsia="zh-CN"/>
        </w:rPr>
      </w:pPr>
      <w:r>
        <w:rPr>
          <w:b/>
          <w:bCs/>
          <w:i/>
          <w:iCs/>
          <w:lang w:eastAsia="zh-CN"/>
        </w:rPr>
        <w:t>Observation 6</w:t>
      </w:r>
      <w:r>
        <w:rPr>
          <w:i/>
          <w:iCs/>
          <w:lang w:eastAsia="zh-CN"/>
        </w:rPr>
        <w:t xml:space="preserve">: The PRACH coverage is now limited </w:t>
      </w:r>
      <w:r>
        <w:rPr>
          <w:i/>
          <w:iCs/>
          <w:lang w:val="en-GB" w:eastAsia="zh-CN"/>
        </w:rPr>
        <w:t>by the CP length allowed by current PRACH format</w:t>
      </w:r>
      <w:r>
        <w:rPr>
          <w:i/>
          <w:iCs/>
          <w:lang w:eastAsia="zh-CN"/>
        </w:rPr>
        <w:t xml:space="preserve"> and can only reach to </w:t>
      </w:r>
      <w:r>
        <w:rPr>
          <w:i/>
          <w:iCs/>
          <w:lang w:val="en-GB" w:eastAsia="zh-CN"/>
        </w:rPr>
        <w:t xml:space="preserve">cell radius </w:t>
      </w:r>
      <w:r>
        <w:rPr>
          <w:i/>
          <w:iCs/>
          <w:lang w:eastAsia="zh-CN"/>
        </w:rPr>
        <w:t xml:space="preserve">of </w:t>
      </w:r>
      <w:r>
        <w:rPr>
          <w:i/>
          <w:iCs/>
          <w:lang w:val="en-GB" w:eastAsia="zh-CN"/>
        </w:rPr>
        <w:t>1.15km</w:t>
      </w:r>
      <w:r>
        <w:rPr>
          <w:i/>
          <w:iCs/>
          <w:lang w:eastAsia="zh-CN"/>
        </w:rPr>
        <w:t xml:space="preserve"> in case of </w:t>
      </w:r>
      <w:r>
        <w:rPr>
          <w:i/>
          <w:iCs/>
          <w:lang w:val="en-GB" w:eastAsia="zh-CN"/>
        </w:rPr>
        <w:t>RACH SCS</w:t>
      </w:r>
      <w:r>
        <w:rPr>
          <w:i/>
          <w:iCs/>
          <w:lang w:eastAsia="zh-CN"/>
        </w:rPr>
        <w:t xml:space="preserve"> with </w:t>
      </w:r>
      <w:r>
        <w:rPr>
          <w:i/>
          <w:iCs/>
          <w:lang w:val="en-GB" w:eastAsia="zh-CN"/>
        </w:rPr>
        <w:t>120KHz</w:t>
      </w:r>
      <w:r>
        <w:rPr>
          <w:i/>
          <w:iCs/>
          <w:lang w:eastAsia="zh-CN"/>
        </w:rPr>
        <w:t xml:space="preserve">, which cannot satisfy current demands from practical network deployment. </w:t>
      </w:r>
    </w:p>
    <w:p>
      <w:pPr>
        <w:rPr>
          <w:lang w:val="en-GB" w:eastAsia="zh-CN"/>
        </w:rPr>
      </w:pPr>
      <w:r>
        <w:rPr>
          <w:lang w:val="en-GB" w:eastAsia="zh-CN"/>
        </w:rPr>
        <w:t xml:space="preserve">One solution to extend the coverage limitation due to the CP length is to use part of preambles as the supplementary or nominal CP, i.e., some forepart preambles are pretended as the nominal CP by gNB. Assuming the solution is based on the current PRACH format C2, this PRACH format consists of one real CP with length </w:t>
      </w:r>
      <m:oMath>
        <m:r>
          <m:rPr>
            <m:sty m:val="p"/>
          </m:rPr>
          <w:rPr>
            <w:rFonts w:ascii="Cambria Math" w:hAnsi="Cambria Math"/>
            <w:lang w:val="en-GB" w:eastAsia="zh-CN"/>
          </w:rPr>
          <m:t>2048</m:t>
        </m:r>
        <m:r>
          <w:rPr>
            <w:rFonts w:ascii="Cambria Math" w:hAnsi="Cambria Math"/>
            <w:lang w:val="en-GB" w:eastAsia="zh-CN"/>
          </w:rPr>
          <m:t>κ</m:t>
        </m:r>
        <m:r>
          <m:rPr>
            <m:sty m:val="p"/>
          </m:rPr>
          <w:rPr>
            <w:rFonts w:ascii="Cambria Math" w:hAnsi="Cambria Math"/>
            <w:lang w:val="en-GB" w:eastAsia="zh-CN"/>
          </w:rPr>
          <m:t>⋅</m:t>
        </m:r>
        <m:sSup>
          <m:sSupPr>
            <m:ctrlPr>
              <w:rPr>
                <w:rFonts w:ascii="Cambria Math" w:hAnsi="Cambria Math"/>
                <w:lang w:val="en-GB" w:eastAsia="zh-CN"/>
              </w:rPr>
            </m:ctrlPr>
          </m:sSupPr>
          <m:e>
            <m:r>
              <m:rPr>
                <m:sty m:val="p"/>
              </m:rPr>
              <w:rPr>
                <w:rFonts w:ascii="Cambria Math" w:hAnsi="Cambria Math"/>
                <w:lang w:val="en-GB" w:eastAsia="zh-CN"/>
              </w:rPr>
              <m:t>2</m:t>
            </m:r>
            <m:ctrlPr>
              <w:rPr>
                <w:rFonts w:ascii="Cambria Math" w:hAnsi="Cambria Math"/>
                <w:lang w:val="en-GB" w:eastAsia="zh-CN"/>
              </w:rPr>
            </m:ctrlPr>
          </m:e>
          <m:sup>
            <m:r>
              <m:rPr>
                <m:sty m:val="p"/>
              </m:rPr>
              <w:rPr>
                <w:rFonts w:ascii="Cambria Math" w:hAnsi="Cambria Math"/>
                <w:lang w:val="en-GB" w:eastAsia="zh-CN"/>
              </w:rPr>
              <m:t>-</m:t>
            </m:r>
            <m:r>
              <w:rPr>
                <w:rFonts w:ascii="Cambria Math" w:hAnsi="Cambria Math"/>
                <w:lang w:val="en-GB" w:eastAsia="zh-CN"/>
              </w:rPr>
              <m:t>μ</m:t>
            </m:r>
            <m:ctrlPr>
              <w:rPr>
                <w:rFonts w:ascii="Cambria Math" w:hAnsi="Cambria Math"/>
                <w:lang w:val="en-GB" w:eastAsia="zh-CN"/>
              </w:rPr>
            </m:ctrlPr>
          </m:sup>
        </m:sSup>
      </m:oMath>
      <w:r>
        <w:rPr>
          <w:lang w:val="en-GB" w:eastAsia="zh-CN"/>
        </w:rPr>
        <w:t xml:space="preserve"> and 4 same continuous preambles with total length</w:t>
      </w:r>
      <w:r>
        <w:rPr>
          <w:rFonts w:hint="eastAsia"/>
          <w:lang w:eastAsia="zh-CN"/>
        </w:rPr>
        <w:t xml:space="preserve"> of</w:t>
      </w:r>
      <w:r>
        <w:rPr>
          <w:lang w:eastAsia="zh-CN"/>
        </w:rPr>
        <w:t xml:space="preserve"> </w:t>
      </w:r>
      <m:oMath>
        <m:r>
          <m:rPr>
            <m:sty m:val="p"/>
          </m:rPr>
          <w:rPr>
            <w:rFonts w:ascii="Cambria Math" w:hAnsi="Cambria Math"/>
            <w:lang w:val="en-GB" w:eastAsia="zh-CN"/>
          </w:rPr>
          <m:t>4*2048</m:t>
        </m:r>
        <m:r>
          <w:rPr>
            <w:rFonts w:ascii="Cambria Math" w:hAnsi="Cambria Math"/>
            <w:lang w:val="en-GB" w:eastAsia="zh-CN"/>
          </w:rPr>
          <m:t>κ</m:t>
        </m:r>
        <m:r>
          <m:rPr>
            <m:sty m:val="p"/>
          </m:rPr>
          <w:rPr>
            <w:rFonts w:ascii="Cambria Math" w:hAnsi="Cambria Math"/>
            <w:lang w:val="en-GB" w:eastAsia="zh-CN"/>
          </w:rPr>
          <m:t>⋅</m:t>
        </m:r>
        <m:sSup>
          <m:sSupPr>
            <m:ctrlPr>
              <w:rPr>
                <w:rFonts w:ascii="Cambria Math" w:hAnsi="Cambria Math"/>
                <w:lang w:val="en-GB" w:eastAsia="zh-CN"/>
              </w:rPr>
            </m:ctrlPr>
          </m:sSupPr>
          <m:e>
            <m:r>
              <m:rPr>
                <m:sty m:val="p"/>
              </m:rPr>
              <w:rPr>
                <w:rFonts w:ascii="Cambria Math" w:hAnsi="Cambria Math"/>
                <w:lang w:val="en-GB" w:eastAsia="zh-CN"/>
              </w:rPr>
              <m:t>2</m:t>
            </m:r>
            <m:ctrlPr>
              <w:rPr>
                <w:rFonts w:ascii="Cambria Math" w:hAnsi="Cambria Math"/>
                <w:lang w:val="en-GB" w:eastAsia="zh-CN"/>
              </w:rPr>
            </m:ctrlPr>
          </m:e>
          <m:sup>
            <m:r>
              <m:rPr>
                <m:sty m:val="p"/>
              </m:rPr>
              <w:rPr>
                <w:rFonts w:ascii="Cambria Math" w:hAnsi="Cambria Math"/>
                <w:lang w:val="en-GB" w:eastAsia="zh-CN"/>
              </w:rPr>
              <m:t>-</m:t>
            </m:r>
            <m:r>
              <w:rPr>
                <w:rFonts w:ascii="Cambria Math" w:hAnsi="Cambria Math"/>
                <w:lang w:val="en-GB" w:eastAsia="zh-CN"/>
              </w:rPr>
              <m:t>μ</m:t>
            </m:r>
            <m:ctrlPr>
              <w:rPr>
                <w:rFonts w:ascii="Cambria Math" w:hAnsi="Cambria Math"/>
                <w:lang w:val="en-GB" w:eastAsia="zh-CN"/>
              </w:rPr>
            </m:ctrlPr>
          </m:sup>
        </m:sSup>
      </m:oMath>
      <w:r>
        <w:rPr>
          <w:rFonts w:hint="eastAsia"/>
          <w:lang w:eastAsia="zh-CN"/>
        </w:rPr>
        <w:t xml:space="preserve">. In case of </w:t>
      </w:r>
      <w:r>
        <w:rPr>
          <w:lang w:val="en-GB" w:eastAsia="zh-CN"/>
        </w:rPr>
        <w:t xml:space="preserve">SCS </w:t>
      </w:r>
      <w:r>
        <w:rPr>
          <w:rFonts w:hint="eastAsia"/>
          <w:lang w:eastAsia="zh-CN"/>
        </w:rPr>
        <w:t xml:space="preserve">with </w:t>
      </w:r>
      <w:r>
        <w:rPr>
          <w:lang w:val="en-GB" w:eastAsia="zh-CN"/>
        </w:rPr>
        <w:t>120 KHz, one CP length can support up to about 1.15 km cell radius</w:t>
      </w:r>
      <w:r>
        <w:rPr>
          <w:rFonts w:hint="eastAsia"/>
          <w:lang w:eastAsia="zh-CN"/>
        </w:rPr>
        <w:t>, and</w:t>
      </w:r>
      <w:r>
        <w:rPr>
          <w:lang w:val="en-GB" w:eastAsia="zh-CN"/>
        </w:rPr>
        <w:t xml:space="preserve"> one CP + one preamble length can support up to about 2*1.15 =</w:t>
      </w:r>
      <w:r>
        <w:rPr>
          <w:rFonts w:hint="eastAsia"/>
          <w:lang w:eastAsia="zh-CN"/>
        </w:rPr>
        <w:t xml:space="preserve"> </w:t>
      </w:r>
      <w:r>
        <w:rPr>
          <w:lang w:val="en-GB" w:eastAsia="zh-CN"/>
        </w:rPr>
        <w:t>2.3 km cell radius.</w:t>
      </w:r>
      <w:r>
        <w:rPr>
          <w:rFonts w:hint="eastAsia"/>
          <w:lang w:eastAsia="zh-CN"/>
        </w:rPr>
        <w:t xml:space="preserve"> If needed, more preambles can be regarded as the CP.</w:t>
      </w:r>
      <w:r>
        <w:rPr>
          <w:lang w:val="en-GB" w:eastAsia="zh-CN"/>
        </w:rPr>
        <w:t xml:space="preserve"> For the other PRACH format, e.g., Format B4 with one CP and 12 preambles, the maximum supported cell radius can reach to 0.48+11*1.15=13.13km. </w:t>
      </w:r>
    </w:p>
    <w:p>
      <w:pPr>
        <w:pStyle w:val="158"/>
        <w:rPr>
          <w:bCs/>
          <w:szCs w:val="20"/>
        </w:rPr>
      </w:pPr>
      <w:r>
        <w:rPr>
          <w:bCs/>
          <w:szCs w:val="20"/>
          <w:lang w:val="en-US" w:eastAsia="zh-CN"/>
        </w:rPr>
        <w:drawing>
          <wp:inline distT="0" distB="0" distL="0" distR="0">
            <wp:extent cx="5758180" cy="18224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5772041" cy="1827194"/>
                    </a:xfrm>
                    <a:prstGeom prst="rect">
                      <a:avLst/>
                    </a:prstGeom>
                  </pic:spPr>
                </pic:pic>
              </a:graphicData>
            </a:graphic>
          </wp:inline>
        </w:drawing>
      </w:r>
    </w:p>
    <w:p>
      <w:pPr>
        <w:pStyle w:val="158"/>
        <w:jc w:val="center"/>
        <w:rPr>
          <w:bCs/>
          <w:szCs w:val="20"/>
        </w:rPr>
      </w:pPr>
      <w:r>
        <w:rPr>
          <w:rFonts w:hint="eastAsia"/>
          <w:bCs/>
          <w:szCs w:val="20"/>
        </w:rPr>
        <w:t>Figure</w:t>
      </w:r>
      <w:r>
        <w:rPr>
          <w:bCs/>
          <w:szCs w:val="20"/>
        </w:rPr>
        <w:t xml:space="preserve"> 9 </w:t>
      </w:r>
      <w:r>
        <w:rPr>
          <w:lang w:eastAsia="zh-CN"/>
        </w:rPr>
        <w:t>Solution to extend the coverage limitation due to the CP length</w:t>
      </w:r>
    </w:p>
    <w:p>
      <w:pPr>
        <w:rPr>
          <w:lang w:val="en-GB" w:eastAsia="zh-CN"/>
        </w:rPr>
      </w:pPr>
      <w:r>
        <w:rPr>
          <w:lang w:val="en-GB" w:eastAsia="zh-CN"/>
        </w:rPr>
        <w:t xml:space="preserve">Under this solution, the gNB at least has two hypothesis on the CP length, one is the legacy understanding that only real CP is regarded as CP. The other one is that one CP+ one preamble are assumed as total nominal CP by gNB. </w:t>
      </w:r>
      <w:r>
        <w:rPr>
          <w:rFonts w:hint="eastAsia"/>
          <w:lang w:eastAsia="zh-CN"/>
        </w:rPr>
        <w:t xml:space="preserve">One </w:t>
      </w:r>
      <w:r>
        <w:rPr>
          <w:lang w:val="en-GB" w:eastAsia="zh-CN"/>
        </w:rPr>
        <w:t xml:space="preserve">detailed example </w:t>
      </w:r>
      <w:r>
        <w:rPr>
          <w:rFonts w:hint="eastAsia"/>
          <w:lang w:eastAsia="zh-CN"/>
        </w:rPr>
        <w:t>is</w:t>
      </w:r>
      <w:r>
        <w:rPr>
          <w:lang w:val="en-GB" w:eastAsia="zh-CN"/>
        </w:rPr>
        <w:t xml:space="preserve"> illustrated </w:t>
      </w:r>
      <w:r>
        <w:rPr>
          <w:rFonts w:hint="eastAsia"/>
          <w:lang w:eastAsia="zh-CN"/>
        </w:rPr>
        <w:t xml:space="preserve">in </w:t>
      </w:r>
      <w:r>
        <w:rPr>
          <w:lang w:val="en-GB" w:eastAsia="zh-CN"/>
        </w:rPr>
        <w:t>Figure 9. The maximum delay of arrival is extended up to the sum of the CP length and one preamble length. The detection window starts from the second preamble.</w:t>
      </w:r>
    </w:p>
    <w:p>
      <w:pPr>
        <w:rPr>
          <w:lang w:val="en-GB" w:eastAsia="zh-CN"/>
        </w:rPr>
      </w:pPr>
      <w:r>
        <w:rPr>
          <w:lang w:val="en-GB" w:eastAsia="zh-CN"/>
        </w:rPr>
        <w:t xml:space="preserve">The </w:t>
      </w:r>
      <w:r>
        <w:rPr>
          <w:rFonts w:hint="eastAsia"/>
          <w:lang w:eastAsia="zh-CN"/>
        </w:rPr>
        <w:t xml:space="preserve">issue </w:t>
      </w:r>
      <w:r>
        <w:rPr>
          <w:lang w:val="en-GB" w:eastAsia="zh-CN"/>
        </w:rPr>
        <w:t xml:space="preserve">of </w:t>
      </w:r>
      <w:r>
        <w:rPr>
          <w:rFonts w:hint="eastAsia"/>
          <w:lang w:eastAsia="zh-CN"/>
        </w:rPr>
        <w:t>above</w:t>
      </w:r>
      <w:r>
        <w:rPr>
          <w:lang w:val="en-GB" w:eastAsia="zh-CN"/>
        </w:rPr>
        <w:t xml:space="preserve"> solution is if gNB holds two hypothesis on the CP length</w:t>
      </w:r>
      <w:r>
        <w:rPr>
          <w:rFonts w:hint="eastAsia"/>
          <w:lang w:eastAsia="zh-CN"/>
        </w:rPr>
        <w:t xml:space="preserve"> </w:t>
      </w:r>
      <w:r>
        <w:rPr>
          <w:lang w:val="en-GB" w:eastAsia="zh-CN"/>
        </w:rPr>
        <w:t>when it detects the PRACH, there may be two possible delay estimations under the two hypothesis and one of the estimations is valid. But the gNB cannot distinguish which one is valid from the two delay estimations in the step 1 of random access procedure.</w:t>
      </w:r>
    </w:p>
    <w:p>
      <w:pPr>
        <w:rPr>
          <w:lang w:eastAsia="zh-CN"/>
        </w:rPr>
      </w:pPr>
      <w:r>
        <w:rPr>
          <w:rFonts w:hint="eastAsia"/>
          <w:lang w:eastAsia="zh-CN"/>
        </w:rPr>
        <w:t xml:space="preserve">Based on above, we suggest to study potential coverage enhancements for PRACH in FWA scenario. </w:t>
      </w:r>
    </w:p>
    <w:p>
      <w:pPr>
        <w:spacing w:after="0"/>
        <w:jc w:val="left"/>
        <w:rPr>
          <w:b/>
          <w:i/>
          <w:lang w:val="en-GB" w:eastAsia="zh-CN"/>
        </w:rPr>
      </w:pPr>
      <w:r>
        <w:rPr>
          <w:rFonts w:hint="eastAsia"/>
          <w:b/>
          <w:i/>
          <w:lang w:val="en-GB" w:eastAsia="zh-CN"/>
        </w:rPr>
        <w:t>P</w:t>
      </w:r>
      <w:r>
        <w:rPr>
          <w:b/>
          <w:i/>
          <w:lang w:val="en-GB" w:eastAsia="zh-CN"/>
        </w:rPr>
        <w:t>roposal 20:</w:t>
      </w:r>
      <w:r>
        <w:rPr>
          <w:lang w:eastAsia="zh-CN"/>
        </w:rPr>
        <w:t xml:space="preserve"> </w:t>
      </w:r>
      <w:r>
        <w:rPr>
          <w:rFonts w:hint="eastAsia"/>
          <w:i/>
          <w:lang w:eastAsia="zh-CN"/>
        </w:rPr>
        <w:t>Study potential coverage enhancements for PRACH in FWA scenario to address the demands from practical network deployment</w:t>
      </w:r>
      <w:r>
        <w:rPr>
          <w:i/>
          <w:lang w:eastAsia="zh-CN"/>
        </w:rPr>
        <w:t>.</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jc w:val="center"/>
        <w:rPr>
          <w:b/>
          <w:bCs/>
          <w:u w:val="single"/>
          <w:lang w:eastAsia="zh-CN"/>
        </w:rPr>
      </w:pPr>
      <w:r>
        <w:rPr>
          <w:rFonts w:hint="eastAsia"/>
          <w:b/>
          <w:bCs/>
          <w:u w:val="single"/>
          <w:lang w:eastAsia="zh-CN"/>
        </w:rPr>
        <w:t>N</w:t>
      </w:r>
      <w:r>
        <w:rPr>
          <w:b/>
          <w:bCs/>
          <w:u w:val="single"/>
          <w:lang w:eastAsia="zh-CN"/>
        </w:rPr>
        <w:t>umber</w:t>
      </w:r>
      <w:r>
        <w:rPr>
          <w:rFonts w:hint="eastAsia"/>
          <w:b/>
          <w:bCs/>
          <w:u w:val="single"/>
          <w:lang w:eastAsia="zh-CN"/>
        </w:rPr>
        <w:t xml:space="preserve"> of PRACH repetitions</w:t>
      </w:r>
    </w:p>
    <w:p>
      <w:pPr>
        <w:rPr>
          <w:i/>
          <w:lang w:eastAsia="zh-CN"/>
        </w:rPr>
      </w:pPr>
      <w:r>
        <w:rPr>
          <w:rFonts w:hint="eastAsia"/>
          <w:b/>
          <w:i/>
          <w:lang w:val="en-GB" w:eastAsia="zh-CN"/>
        </w:rPr>
        <w:t>P</w:t>
      </w:r>
      <w:r>
        <w:rPr>
          <w:b/>
          <w:i/>
          <w:lang w:val="en-GB" w:eastAsia="zh-CN"/>
        </w:rPr>
        <w:t>roposal 1:</w:t>
      </w:r>
      <w:r>
        <w:rPr>
          <w:rFonts w:eastAsiaTheme="minorEastAsia"/>
          <w:i/>
          <w:lang w:eastAsia="zh-CN"/>
        </w:rPr>
        <w:t xml:space="preserve"> </w:t>
      </w:r>
      <w:r>
        <w:rPr>
          <w:rFonts w:hint="eastAsia"/>
          <w:i/>
          <w:lang w:eastAsia="zh-CN"/>
        </w:rPr>
        <w:t>O</w:t>
      </w:r>
      <w:r>
        <w:rPr>
          <w:i/>
          <w:lang w:eastAsia="zh-CN"/>
        </w:rPr>
        <w:t xml:space="preserve">ne or more new configured SSB-RSRP thresholds </w:t>
      </w:r>
      <w:r>
        <w:rPr>
          <w:rFonts w:hint="eastAsia"/>
          <w:i/>
          <w:lang w:eastAsia="zh-CN"/>
        </w:rPr>
        <w:t xml:space="preserve">can be introduced </w:t>
      </w:r>
      <w:r>
        <w:rPr>
          <w:i/>
          <w:lang w:eastAsia="zh-CN"/>
        </w:rPr>
        <w:t xml:space="preserve">for different </w:t>
      </w:r>
      <w:r>
        <w:rPr>
          <w:rFonts w:hint="eastAsia"/>
          <w:i/>
          <w:lang w:eastAsia="zh-CN"/>
        </w:rPr>
        <w:t xml:space="preserve">PRACH </w:t>
      </w:r>
      <w:r>
        <w:rPr>
          <w:i/>
          <w:lang w:eastAsia="zh-CN"/>
        </w:rPr>
        <w:t>coverage levels</w:t>
      </w:r>
      <w:r>
        <w:rPr>
          <w:rFonts w:hint="eastAsia"/>
          <w:i/>
          <w:lang w:eastAsia="zh-CN"/>
        </w:rPr>
        <w:t>, i.e., different number of PRACH repetitions</w:t>
      </w:r>
      <w:r>
        <w:rPr>
          <w:i/>
          <w:lang w:eastAsia="zh-CN"/>
        </w:rPr>
        <w:t>.</w:t>
      </w:r>
    </w:p>
    <w:p>
      <w:pPr>
        <w:rPr>
          <w:i/>
          <w:lang w:eastAsia="zh-CN"/>
        </w:rPr>
      </w:pPr>
      <w:r>
        <w:rPr>
          <w:b/>
          <w:bCs/>
          <w:i/>
          <w:lang w:eastAsia="zh-CN"/>
        </w:rPr>
        <w:t>Observation 1:</w:t>
      </w:r>
      <w:r>
        <w:rPr>
          <w:i/>
          <w:lang w:eastAsia="zh-CN"/>
        </w:rPr>
        <w:t xml:space="preserve"> For Urban, 4GHz, O2I case, the coverage performance gain of multiple PRACH transmission</w:t>
      </w:r>
      <w:r>
        <w:rPr>
          <w:rFonts w:hint="eastAsia"/>
          <w:i/>
          <w:lang w:eastAsia="zh-CN"/>
        </w:rPr>
        <w:t>s</w:t>
      </w:r>
      <w:r>
        <w:rPr>
          <w:i/>
          <w:lang w:eastAsia="zh-CN"/>
        </w:rPr>
        <w:t xml:space="preserve"> with the same beam are 3.7dB and 5.2dB respecting to 2 and 4 repetitions.</w:t>
      </w:r>
    </w:p>
    <w:p>
      <w:pPr>
        <w:rPr>
          <w:i/>
          <w:lang w:eastAsia="zh-CN"/>
        </w:rPr>
      </w:pPr>
      <w:r>
        <w:rPr>
          <w:b/>
          <w:bCs/>
          <w:i/>
          <w:lang w:eastAsia="zh-CN"/>
        </w:rPr>
        <w:t>Observation 2:</w:t>
      </w:r>
      <w:r>
        <w:rPr>
          <w:i/>
          <w:lang w:eastAsia="zh-CN"/>
        </w:rPr>
        <w:t xml:space="preserve"> For Urban, 28GHz, O2I case, the coverage performance gain of multiple PRACH transmission</w:t>
      </w:r>
      <w:r>
        <w:rPr>
          <w:rFonts w:hint="eastAsia"/>
          <w:i/>
          <w:lang w:eastAsia="zh-CN"/>
        </w:rPr>
        <w:t>s</w:t>
      </w:r>
      <w:r>
        <w:rPr>
          <w:i/>
          <w:lang w:eastAsia="zh-CN"/>
        </w:rPr>
        <w:t xml:space="preserve"> with the same beam are 1.7dB and 3.7dB respecting to 2 and 4 repetitions.</w:t>
      </w:r>
    </w:p>
    <w:p>
      <w:pPr>
        <w:rPr>
          <w:i/>
          <w:lang w:eastAsia="zh-CN"/>
        </w:rPr>
      </w:pPr>
      <w:r>
        <w:rPr>
          <w:b/>
          <w:bCs/>
          <w:i/>
          <w:lang w:eastAsia="zh-CN"/>
        </w:rPr>
        <w:t>Observation 3:</w:t>
      </w:r>
      <w:r>
        <w:rPr>
          <w:i/>
          <w:lang w:eastAsia="zh-CN"/>
        </w:rPr>
        <w:t xml:space="preserve"> Multiple PRACH transmission</w:t>
      </w:r>
      <w:r>
        <w:rPr>
          <w:rFonts w:hint="eastAsia"/>
          <w:i/>
          <w:lang w:eastAsia="zh-CN"/>
        </w:rPr>
        <w:t>s</w:t>
      </w:r>
      <w:r>
        <w:rPr>
          <w:i/>
          <w:lang w:eastAsia="zh-CN"/>
        </w:rPr>
        <w:t xml:space="preserve"> with different beams can also bring coverage performance gain, e.g., for Rural, 2GHz, the performance gain is 2.5dB respecting to 2 repetitions, for</w:t>
      </w:r>
      <w:r>
        <w:t xml:space="preserve"> </w:t>
      </w:r>
      <w:r>
        <w:rPr>
          <w:i/>
          <w:lang w:eastAsia="zh-CN"/>
        </w:rPr>
        <w:t>Urban, 28GHz, O2I cases, the performance gain are 2dB and 4.7dB corresponding to 2 and 4 multiple PRACH transmissions.</w:t>
      </w:r>
    </w:p>
    <w:p>
      <w:pPr>
        <w:rPr>
          <w:i/>
          <w:iCs/>
        </w:rPr>
      </w:pPr>
      <w:r>
        <w:rPr>
          <w:b/>
          <w:bCs/>
          <w:i/>
          <w:lang w:eastAsia="zh-CN"/>
        </w:rPr>
        <w:t>Observation 4:</w:t>
      </w:r>
      <w:r>
        <w:rPr>
          <w:i/>
          <w:lang w:eastAsia="zh-CN"/>
        </w:rPr>
        <w:t xml:space="preserve"> </w:t>
      </w:r>
      <w:r>
        <w:rPr>
          <w:i/>
          <w:iCs/>
        </w:rPr>
        <w:t>Up to 8 repetitions is needed to compensate PRACH coverage gap in typical FR2 cases.</w:t>
      </w:r>
    </w:p>
    <w:p>
      <w:pPr>
        <w:rPr>
          <w:lang w:eastAsia="zh-CN"/>
        </w:rPr>
      </w:pPr>
      <w:r>
        <w:rPr>
          <w:rFonts w:hint="eastAsia"/>
          <w:b/>
          <w:i/>
          <w:lang w:val="en-GB" w:eastAsia="zh-CN"/>
        </w:rPr>
        <w:t>P</w:t>
      </w:r>
      <w:r>
        <w:rPr>
          <w:b/>
          <w:i/>
          <w:lang w:val="en-GB" w:eastAsia="zh-CN"/>
        </w:rPr>
        <w:t>roposal 2:</w:t>
      </w:r>
      <w:r>
        <w:rPr>
          <w:rFonts w:eastAsiaTheme="minorEastAsia"/>
          <w:i/>
          <w:lang w:eastAsia="zh-CN"/>
        </w:rPr>
        <w:t xml:space="preserve"> </w:t>
      </w:r>
      <w:r>
        <w:rPr>
          <w:rFonts w:hint="eastAsia" w:eastAsiaTheme="minorEastAsia"/>
          <w:i/>
          <w:lang w:eastAsia="zh-CN"/>
        </w:rPr>
        <w:t xml:space="preserve">The number of PRACH repetitions with </w:t>
      </w:r>
      <w:r>
        <w:rPr>
          <w:i/>
          <w:lang w:eastAsia="zh-CN"/>
        </w:rPr>
        <w:t>2, 4 and 8 is proposed for multiple PRACH transmissions.</w:t>
      </w:r>
    </w:p>
    <w:p>
      <w:pPr>
        <w:jc w:val="center"/>
        <w:rPr>
          <w:b/>
          <w:bCs/>
          <w:u w:val="single"/>
          <w:lang w:val="en-GB" w:eastAsia="zh-CN"/>
        </w:rPr>
      </w:pPr>
      <w:r>
        <w:rPr>
          <w:rFonts w:hint="eastAsia"/>
          <w:b/>
          <w:bCs/>
          <w:u w:val="single"/>
          <w:lang w:eastAsia="zh-CN"/>
        </w:rPr>
        <w:t>Same beam or different beams</w:t>
      </w:r>
    </w:p>
    <w:p>
      <w:pPr>
        <w:rPr>
          <w:i/>
          <w:lang w:val="en-GB" w:eastAsia="zh-CN"/>
        </w:rPr>
      </w:pPr>
      <w:r>
        <w:rPr>
          <w:rFonts w:hint="eastAsia"/>
          <w:b/>
          <w:i/>
          <w:lang w:val="en-GB" w:eastAsia="zh-CN"/>
        </w:rPr>
        <w:t>P</w:t>
      </w:r>
      <w:r>
        <w:rPr>
          <w:b/>
          <w:i/>
          <w:lang w:val="en-GB" w:eastAsia="zh-CN"/>
        </w:rPr>
        <w:t>roposal 3:</w:t>
      </w:r>
      <w:r>
        <w:rPr>
          <w:rFonts w:eastAsiaTheme="minorEastAsia"/>
          <w:i/>
          <w:lang w:eastAsia="zh-CN"/>
        </w:rPr>
        <w:t xml:space="preserve"> </w:t>
      </w:r>
      <w:r>
        <w:rPr>
          <w:i/>
          <w:lang w:eastAsia="zh-CN"/>
        </w:rPr>
        <w:t>Multiple PRACH transmissions with same beam on the ROs associated with the same SSB should be supported for PRACH coverage enhancement.</w:t>
      </w:r>
    </w:p>
    <w:p>
      <w:pPr>
        <w:rPr>
          <w:i/>
          <w:lang w:val="en-GB" w:eastAsia="zh-CN"/>
        </w:rPr>
      </w:pPr>
      <w:r>
        <w:rPr>
          <w:rFonts w:hint="eastAsia"/>
          <w:b/>
          <w:i/>
          <w:lang w:val="en-GB" w:eastAsia="zh-CN"/>
        </w:rPr>
        <w:t>P</w:t>
      </w:r>
      <w:r>
        <w:rPr>
          <w:b/>
          <w:i/>
          <w:lang w:val="en-GB" w:eastAsia="zh-CN"/>
        </w:rPr>
        <w:t>roposal 4:</w:t>
      </w:r>
      <w:r>
        <w:rPr>
          <w:rFonts w:eastAsiaTheme="minorEastAsia"/>
          <w:i/>
          <w:lang w:eastAsia="zh-CN"/>
        </w:rPr>
        <w:t xml:space="preserve"> </w:t>
      </w:r>
      <w:r>
        <w:rPr>
          <w:i/>
          <w:lang w:eastAsia="zh-CN"/>
        </w:rPr>
        <w:t>Multiple PRACH transmissions with different beams on the ROs associated with the same SSB should be considered for PRACH coverage enhancement.</w:t>
      </w:r>
    </w:p>
    <w:p>
      <w:pPr>
        <w:jc w:val="center"/>
        <w:rPr>
          <w:b/>
          <w:bCs/>
          <w:u w:val="single"/>
          <w:lang w:val="en-GB" w:eastAsia="zh-CN"/>
        </w:rPr>
      </w:pPr>
      <w:r>
        <w:rPr>
          <w:rFonts w:hint="eastAsia"/>
          <w:b/>
          <w:bCs/>
          <w:u w:val="single"/>
          <w:lang w:eastAsia="zh-CN"/>
        </w:rPr>
        <w:t>Resource for multiple PRACH transmissions</w:t>
      </w:r>
    </w:p>
    <w:p>
      <w:pPr>
        <w:rPr>
          <w:i/>
          <w:lang w:eastAsia="zh-CN"/>
        </w:rPr>
      </w:pPr>
      <w:r>
        <w:rPr>
          <w:rFonts w:hint="eastAsia"/>
          <w:b/>
          <w:i/>
          <w:lang w:val="en-GB" w:eastAsia="zh-CN"/>
        </w:rPr>
        <w:t>P</w:t>
      </w:r>
      <w:r>
        <w:rPr>
          <w:b/>
          <w:i/>
          <w:lang w:val="en-GB" w:eastAsia="zh-CN"/>
        </w:rPr>
        <w:t>roposal 5:</w:t>
      </w:r>
      <w:r>
        <w:rPr>
          <w:rFonts w:eastAsiaTheme="minorEastAsia"/>
          <w:i/>
          <w:lang w:eastAsia="zh-CN"/>
        </w:rPr>
        <w:t xml:space="preserve"> </w:t>
      </w:r>
      <w:r>
        <w:rPr>
          <w:i/>
          <w:lang w:eastAsia="zh-CN"/>
        </w:rPr>
        <w:t>For preamble index in multiple PRACH transmission</w:t>
      </w:r>
      <w:r>
        <w:rPr>
          <w:rFonts w:hint="eastAsia"/>
          <w:i/>
          <w:lang w:eastAsia="zh-CN"/>
        </w:rPr>
        <w:t>s</w:t>
      </w:r>
      <w:r>
        <w:rPr>
          <w:i/>
          <w:lang w:eastAsia="zh-CN"/>
        </w:rPr>
        <w:t xml:space="preserve"> bundle, keep the same preamble index or randomize the preamble index in group based on predefined rule.</w:t>
      </w:r>
    </w:p>
    <w:p>
      <w:pPr>
        <w:rPr>
          <w:rFonts w:eastAsiaTheme="minorEastAsia"/>
          <w:i/>
          <w:iCs/>
          <w:lang w:eastAsia="zh-CN"/>
        </w:rPr>
      </w:pPr>
      <w:r>
        <w:rPr>
          <w:rFonts w:hint="eastAsia" w:eastAsiaTheme="minorEastAsia"/>
          <w:b/>
          <w:bCs/>
          <w:i/>
          <w:iCs/>
          <w:lang w:eastAsia="zh-CN"/>
        </w:rPr>
        <w:t xml:space="preserve">Observation </w:t>
      </w:r>
      <w:r>
        <w:rPr>
          <w:rFonts w:eastAsiaTheme="minorEastAsia"/>
          <w:b/>
          <w:bCs/>
          <w:i/>
          <w:iCs/>
          <w:lang w:eastAsia="zh-CN"/>
        </w:rPr>
        <w:t>5</w:t>
      </w:r>
      <w:r>
        <w:rPr>
          <w:rFonts w:hint="eastAsia" w:eastAsiaTheme="minorEastAsia"/>
          <w:b/>
          <w:bCs/>
          <w:i/>
          <w:iCs/>
          <w:lang w:eastAsia="zh-CN"/>
        </w:rPr>
        <w:t>:</w:t>
      </w:r>
      <w:r>
        <w:rPr>
          <w:rFonts w:hint="eastAsia" w:eastAsiaTheme="minorEastAsia"/>
          <w:i/>
          <w:iCs/>
          <w:lang w:eastAsia="zh-CN"/>
        </w:rPr>
        <w:t xml:space="preserve"> </w:t>
      </w:r>
      <w:r>
        <w:rPr>
          <w:rFonts w:eastAsiaTheme="minorEastAsia"/>
          <w:i/>
          <w:iCs/>
          <w:lang w:eastAsia="zh-CN"/>
        </w:rPr>
        <w:t xml:space="preserve">For both multiple PRACH transmissions with the same beam and with different beams, PRACH partitioning is needed to differentiate between multiple PRACH transmissions and single PRACH transmission, </w:t>
      </w:r>
      <w:r>
        <w:rPr>
          <w:i/>
          <w:iCs/>
          <w:lang w:eastAsia="zh-CN"/>
        </w:rPr>
        <w:t xml:space="preserve">and to </w:t>
      </w:r>
      <w:r>
        <w:rPr>
          <w:rFonts w:eastAsiaTheme="minorEastAsia"/>
          <w:i/>
          <w:iCs/>
          <w:lang w:eastAsia="zh-CN"/>
        </w:rPr>
        <w:t>differentiate different number of PRACH transmissions.</w:t>
      </w:r>
    </w:p>
    <w:p>
      <w:pPr>
        <w:rPr>
          <w:rFonts w:eastAsiaTheme="minorEastAsia"/>
          <w:i/>
          <w:lang w:eastAsia="zh-CN"/>
        </w:rPr>
      </w:pPr>
      <w:r>
        <w:rPr>
          <w:rFonts w:hint="eastAsia"/>
          <w:b/>
          <w:i/>
          <w:lang w:val="en-GB" w:eastAsia="zh-CN"/>
        </w:rPr>
        <w:t>P</w:t>
      </w:r>
      <w:r>
        <w:rPr>
          <w:b/>
          <w:i/>
          <w:lang w:val="en-GB" w:eastAsia="zh-CN"/>
        </w:rPr>
        <w:t>roposal 6:</w:t>
      </w:r>
      <w:r>
        <w:rPr>
          <w:rFonts w:eastAsiaTheme="minorEastAsia"/>
          <w:i/>
          <w:lang w:eastAsia="zh-CN"/>
        </w:rPr>
        <w:t xml:space="preserve"> Separated preamble index for multiple PRACH transmission</w:t>
      </w:r>
      <w:r>
        <w:rPr>
          <w:rFonts w:hint="eastAsia" w:eastAsiaTheme="minorEastAsia"/>
          <w:i/>
          <w:lang w:eastAsia="zh-CN"/>
        </w:rPr>
        <w:t>s</w:t>
      </w:r>
      <w:r>
        <w:rPr>
          <w:rFonts w:eastAsiaTheme="minorEastAsia"/>
          <w:i/>
          <w:lang w:eastAsia="zh-CN"/>
        </w:rPr>
        <w:t xml:space="preserve"> is needed to differentiate between the multiple PRACH transmission</w:t>
      </w:r>
      <w:r>
        <w:rPr>
          <w:rFonts w:hint="eastAsia" w:eastAsiaTheme="minorEastAsia"/>
          <w:i/>
          <w:lang w:eastAsia="zh-CN"/>
        </w:rPr>
        <w:t>s</w:t>
      </w:r>
      <w:r>
        <w:rPr>
          <w:rFonts w:eastAsiaTheme="minorEastAsia"/>
          <w:i/>
          <w:lang w:eastAsia="zh-CN"/>
        </w:rPr>
        <w:t xml:space="preserve"> and single PRACH transmission, or to identify the number of multiple PRACH transmissions, if legacy ROs are shared by multiple PRACH transmission</w:t>
      </w:r>
      <w:r>
        <w:rPr>
          <w:rFonts w:hint="eastAsia" w:eastAsiaTheme="minorEastAsia"/>
          <w:i/>
          <w:lang w:eastAsia="zh-CN"/>
        </w:rPr>
        <w:t>s</w:t>
      </w:r>
      <w:r>
        <w:rPr>
          <w:rFonts w:eastAsiaTheme="minorEastAsia"/>
          <w:i/>
          <w:lang w:eastAsia="zh-CN"/>
        </w:rPr>
        <w:t>.</w:t>
      </w:r>
    </w:p>
    <w:p>
      <w:pPr>
        <w:rPr>
          <w:i/>
          <w:lang w:val="en-GB" w:eastAsia="zh-CN"/>
        </w:rPr>
      </w:pPr>
      <w:r>
        <w:rPr>
          <w:rFonts w:hint="eastAsia"/>
          <w:b/>
          <w:i/>
          <w:lang w:val="en-GB" w:eastAsia="zh-CN"/>
        </w:rPr>
        <w:t>P</w:t>
      </w:r>
      <w:r>
        <w:rPr>
          <w:b/>
          <w:i/>
          <w:lang w:val="en-GB" w:eastAsia="zh-CN"/>
        </w:rPr>
        <w:t xml:space="preserve">roposal 7: </w:t>
      </w:r>
      <w:r>
        <w:rPr>
          <w:rFonts w:eastAsiaTheme="minorEastAsia"/>
          <w:i/>
          <w:lang w:eastAsia="zh-CN"/>
        </w:rPr>
        <w:t>Separate ROs by shared legacy PRACH configuration with or without additional new parameters should be considered for the multiple PRACH transmissions.</w:t>
      </w:r>
    </w:p>
    <w:p>
      <w:pPr>
        <w:rPr>
          <w:rFonts w:eastAsiaTheme="minorEastAsia"/>
          <w:i/>
          <w:lang w:eastAsia="zh-CN"/>
        </w:rPr>
      </w:pPr>
      <w:r>
        <w:rPr>
          <w:rFonts w:hint="eastAsia"/>
          <w:b/>
          <w:i/>
          <w:lang w:val="en-GB" w:eastAsia="zh-CN"/>
        </w:rPr>
        <w:t>P</w:t>
      </w:r>
      <w:r>
        <w:rPr>
          <w:b/>
          <w:i/>
          <w:lang w:val="en-GB" w:eastAsia="zh-CN"/>
        </w:rPr>
        <w:t xml:space="preserve">roposal 8: </w:t>
      </w:r>
      <w:r>
        <w:rPr>
          <w:rFonts w:eastAsiaTheme="minorEastAsia"/>
          <w:i/>
          <w:lang w:eastAsia="zh-CN"/>
        </w:rPr>
        <w:t>Completely separating PRACH configuration for multiple PRACH transmission</w:t>
      </w:r>
      <w:r>
        <w:rPr>
          <w:rFonts w:hint="eastAsia" w:eastAsiaTheme="minorEastAsia"/>
          <w:i/>
          <w:lang w:eastAsia="zh-CN"/>
        </w:rPr>
        <w:t>s</w:t>
      </w:r>
      <w:r>
        <w:rPr>
          <w:rFonts w:eastAsiaTheme="minorEastAsia"/>
          <w:i/>
          <w:lang w:eastAsia="zh-CN"/>
        </w:rPr>
        <w:t xml:space="preserve"> from legacy PRACH configuration is not preferred.</w:t>
      </w:r>
    </w:p>
    <w:p>
      <w:pPr>
        <w:rPr>
          <w:rFonts w:eastAsiaTheme="minorEastAsia"/>
          <w:i/>
          <w:lang w:eastAsia="zh-CN"/>
        </w:rPr>
      </w:pPr>
      <w:r>
        <w:rPr>
          <w:rFonts w:hint="eastAsia"/>
          <w:b/>
          <w:i/>
          <w:lang w:val="en-GB" w:eastAsia="zh-CN"/>
        </w:rPr>
        <w:t>P</w:t>
      </w:r>
      <w:r>
        <w:rPr>
          <w:b/>
          <w:i/>
          <w:lang w:val="en-GB" w:eastAsia="zh-CN"/>
        </w:rPr>
        <w:t xml:space="preserve">roposal 9: </w:t>
      </w:r>
      <w:r>
        <w:rPr>
          <w:rFonts w:eastAsiaTheme="minorEastAsia"/>
          <w:i/>
          <w:lang w:eastAsia="zh-CN"/>
        </w:rPr>
        <w:t>Approach of multiple PRACH transmission</w:t>
      </w:r>
      <w:r>
        <w:rPr>
          <w:rFonts w:hint="eastAsia" w:eastAsiaTheme="minorEastAsia"/>
          <w:i/>
          <w:lang w:eastAsia="zh-CN"/>
        </w:rPr>
        <w:t>s in</w:t>
      </w:r>
      <w:r>
        <w:rPr>
          <w:rFonts w:eastAsiaTheme="minorEastAsia"/>
          <w:i/>
          <w:lang w:eastAsia="zh-CN"/>
        </w:rPr>
        <w:t xml:space="preserve"> the frequency domain</w:t>
      </w:r>
      <w:r>
        <w:rPr>
          <w:rFonts w:hint="eastAsia" w:eastAsiaTheme="minorEastAsia"/>
          <w:i/>
          <w:lang w:eastAsia="zh-CN"/>
        </w:rPr>
        <w:t xml:space="preserve"> </w:t>
      </w:r>
      <w:r>
        <w:rPr>
          <w:rFonts w:eastAsiaTheme="minorEastAsia"/>
          <w:i/>
          <w:lang w:eastAsia="zh-CN"/>
        </w:rPr>
        <w:t>is not recommended.</w:t>
      </w:r>
    </w:p>
    <w:p>
      <w:pPr>
        <w:rPr>
          <w:i/>
          <w:lang w:val="en-GB" w:eastAsia="zh-CN"/>
        </w:rPr>
      </w:pPr>
      <w:r>
        <w:rPr>
          <w:rFonts w:hint="eastAsia"/>
          <w:b/>
          <w:i/>
          <w:lang w:val="en-GB" w:eastAsia="zh-CN"/>
        </w:rPr>
        <w:t>P</w:t>
      </w:r>
      <w:r>
        <w:rPr>
          <w:b/>
          <w:i/>
          <w:lang w:val="en-GB" w:eastAsia="zh-CN"/>
        </w:rPr>
        <w:t>roposal 10:</w:t>
      </w:r>
      <w:r>
        <w:rPr>
          <w:rFonts w:eastAsiaTheme="minorEastAsia"/>
          <w:i/>
          <w:lang w:val="en-GB" w:eastAsia="zh-CN"/>
        </w:rPr>
        <w:t xml:space="preserve"> </w:t>
      </w:r>
      <w:r>
        <w:rPr>
          <w:rFonts w:eastAsiaTheme="minorEastAsia"/>
          <w:i/>
          <w:lang w:eastAsia="zh-CN"/>
        </w:rPr>
        <w:t xml:space="preserve">Multiple PRACH transmissions </w:t>
      </w:r>
      <w:r>
        <w:rPr>
          <w:rFonts w:hint="eastAsia" w:eastAsiaTheme="minorEastAsia"/>
          <w:i/>
          <w:lang w:eastAsia="zh-CN"/>
        </w:rPr>
        <w:t xml:space="preserve">using </w:t>
      </w:r>
      <w:r>
        <w:rPr>
          <w:rFonts w:eastAsiaTheme="minorEastAsia"/>
          <w:i/>
          <w:lang w:eastAsia="zh-CN"/>
        </w:rPr>
        <w:t>multiple panels could be investigated.</w:t>
      </w:r>
    </w:p>
    <w:p>
      <w:pPr>
        <w:jc w:val="center"/>
        <w:rPr>
          <w:b/>
          <w:bCs/>
          <w:u w:val="single"/>
          <w:lang w:val="en-GB" w:eastAsia="zh-CN"/>
        </w:rPr>
      </w:pPr>
      <w:r>
        <w:rPr>
          <w:rFonts w:hint="eastAsia"/>
          <w:b/>
          <w:bCs/>
          <w:u w:val="single"/>
          <w:lang w:eastAsia="zh-CN"/>
        </w:rPr>
        <w:t>RAR enhancements</w:t>
      </w:r>
    </w:p>
    <w:p>
      <w:pPr>
        <w:rPr>
          <w:i/>
          <w:lang w:val="en-GB" w:eastAsia="zh-CN"/>
        </w:rPr>
      </w:pPr>
      <w:r>
        <w:rPr>
          <w:rFonts w:hint="eastAsia"/>
          <w:b/>
          <w:i/>
          <w:lang w:val="en-GB" w:eastAsia="zh-CN"/>
        </w:rPr>
        <w:t>P</w:t>
      </w:r>
      <w:r>
        <w:rPr>
          <w:b/>
          <w:i/>
          <w:lang w:val="en-GB" w:eastAsia="zh-CN"/>
        </w:rPr>
        <w:t>roposal 11:</w:t>
      </w:r>
      <w:r>
        <w:rPr>
          <w:rFonts w:eastAsiaTheme="minorEastAsia"/>
          <w:i/>
          <w:lang w:eastAsia="zh-CN"/>
        </w:rPr>
        <w:t xml:space="preserve"> </w:t>
      </w:r>
      <w:r>
        <w:rPr>
          <w:i/>
          <w:lang w:val="en-GB" w:eastAsia="zh-CN"/>
        </w:rPr>
        <w:t>RAR window starts after the last PRACH repetitions should be applied if single RAR is adopted for multiple PRACH transmission</w:t>
      </w:r>
      <w:r>
        <w:rPr>
          <w:rFonts w:hint="eastAsia"/>
          <w:i/>
          <w:lang w:eastAsia="zh-CN"/>
        </w:rPr>
        <w:t>s</w:t>
      </w:r>
      <w:r>
        <w:rPr>
          <w:i/>
          <w:lang w:val="en-GB" w:eastAsia="zh-CN"/>
        </w:rPr>
        <w:t>.</w:t>
      </w:r>
    </w:p>
    <w:p>
      <w:pPr>
        <w:rPr>
          <w:i/>
          <w:lang w:val="en-GB" w:eastAsia="zh-CN"/>
        </w:rPr>
      </w:pPr>
      <w:r>
        <w:rPr>
          <w:rFonts w:hint="eastAsia"/>
          <w:b/>
          <w:i/>
          <w:lang w:val="en-GB" w:eastAsia="zh-CN"/>
        </w:rPr>
        <w:t>P</w:t>
      </w:r>
      <w:r>
        <w:rPr>
          <w:b/>
          <w:i/>
          <w:lang w:val="en-GB" w:eastAsia="zh-CN"/>
        </w:rPr>
        <w:t>roposal 12:</w:t>
      </w:r>
      <w:r>
        <w:rPr>
          <w:rFonts w:eastAsiaTheme="minorEastAsia"/>
          <w:i/>
          <w:lang w:eastAsia="zh-CN"/>
        </w:rPr>
        <w:t xml:space="preserve"> </w:t>
      </w:r>
      <w:r>
        <w:rPr>
          <w:rFonts w:hint="eastAsia"/>
          <w:i/>
          <w:lang w:eastAsia="zh-CN"/>
        </w:rPr>
        <w:t>M</w:t>
      </w:r>
      <w:r>
        <w:rPr>
          <w:i/>
          <w:lang w:val="en-GB" w:eastAsia="zh-CN"/>
        </w:rPr>
        <w:t>ultiple RAR windows for multiple PRACH transmission</w:t>
      </w:r>
      <w:r>
        <w:rPr>
          <w:rFonts w:hint="eastAsia"/>
          <w:i/>
          <w:lang w:eastAsia="zh-CN"/>
        </w:rPr>
        <w:t>s</w:t>
      </w:r>
      <w:r>
        <w:rPr>
          <w:i/>
          <w:lang w:val="en-GB" w:eastAsia="zh-CN"/>
        </w:rPr>
        <w:t xml:space="preserve"> can be considered if gNB cannot have the</w:t>
      </w:r>
      <w:r>
        <w:t xml:space="preserve"> </w:t>
      </w:r>
      <w:r>
        <w:rPr>
          <w:i/>
          <w:lang w:val="en-GB" w:eastAsia="zh-CN"/>
        </w:rPr>
        <w:t xml:space="preserve">knowledge </w:t>
      </w:r>
      <w:r>
        <w:rPr>
          <w:rFonts w:hint="eastAsia"/>
          <w:i/>
          <w:lang w:eastAsia="zh-CN"/>
        </w:rPr>
        <w:t xml:space="preserve">about whether or not the UE is under </w:t>
      </w:r>
      <w:r>
        <w:rPr>
          <w:i/>
          <w:lang w:val="en-GB" w:eastAsia="zh-CN"/>
        </w:rPr>
        <w:t>multiple PRACH transmission</w:t>
      </w:r>
      <w:r>
        <w:rPr>
          <w:rFonts w:hint="eastAsia"/>
          <w:i/>
          <w:lang w:eastAsia="zh-CN"/>
        </w:rPr>
        <w:t>s</w:t>
      </w:r>
      <w:r>
        <w:rPr>
          <w:i/>
          <w:lang w:val="en-GB" w:eastAsia="zh-CN"/>
        </w:rPr>
        <w:t>.</w:t>
      </w:r>
    </w:p>
    <w:p>
      <w:pPr>
        <w:jc w:val="center"/>
        <w:rPr>
          <w:b/>
          <w:bCs/>
          <w:u w:val="single"/>
          <w:lang w:val="en-GB" w:eastAsia="zh-CN"/>
        </w:rPr>
      </w:pPr>
      <w:r>
        <w:rPr>
          <w:rFonts w:hint="eastAsia"/>
          <w:b/>
          <w:bCs/>
          <w:u w:val="single"/>
          <w:lang w:eastAsia="zh-CN"/>
        </w:rPr>
        <w:t>RA-RNTI</w:t>
      </w:r>
    </w:p>
    <w:p>
      <w:pPr>
        <w:rPr>
          <w:i/>
          <w:lang w:val="en-GB" w:eastAsia="zh-CN"/>
        </w:rPr>
      </w:pPr>
      <w:r>
        <w:rPr>
          <w:rFonts w:hint="eastAsia"/>
          <w:b/>
          <w:i/>
          <w:lang w:val="en-GB" w:eastAsia="zh-CN"/>
        </w:rPr>
        <w:t>P</w:t>
      </w:r>
      <w:r>
        <w:rPr>
          <w:b/>
          <w:i/>
          <w:lang w:val="en-GB" w:eastAsia="zh-CN"/>
        </w:rPr>
        <w:t>roposal 13:</w:t>
      </w:r>
      <w:r>
        <w:rPr>
          <w:lang w:eastAsia="zh-CN"/>
        </w:rPr>
        <w:t xml:space="preserve"> </w:t>
      </w:r>
      <w:r>
        <w:rPr>
          <w:i/>
          <w:lang w:eastAsia="zh-CN"/>
        </w:rPr>
        <w:t>Single RA-RNTI is calculated based on RO for the last or first PRACH repetition.</w:t>
      </w:r>
    </w:p>
    <w:p>
      <w:pPr>
        <w:rPr>
          <w:i/>
          <w:lang w:val="en-GB" w:eastAsia="zh-CN"/>
        </w:rPr>
      </w:pPr>
      <w:r>
        <w:rPr>
          <w:rFonts w:hint="eastAsia"/>
          <w:b/>
          <w:i/>
          <w:lang w:val="en-GB" w:eastAsia="zh-CN"/>
        </w:rPr>
        <w:t>P</w:t>
      </w:r>
      <w:r>
        <w:rPr>
          <w:b/>
          <w:i/>
          <w:lang w:val="en-GB" w:eastAsia="zh-CN"/>
        </w:rPr>
        <w:t>roposal 14:</w:t>
      </w:r>
      <w:r>
        <w:rPr>
          <w:lang w:eastAsia="zh-CN"/>
        </w:rPr>
        <w:t xml:space="preserve"> </w:t>
      </w:r>
      <w:r>
        <w:rPr>
          <w:i/>
          <w:lang w:eastAsia="zh-CN"/>
        </w:rPr>
        <w:t xml:space="preserve">UE </w:t>
      </w:r>
      <w:r>
        <w:rPr>
          <w:rFonts w:hint="eastAsia"/>
          <w:i/>
          <w:lang w:eastAsia="zh-CN"/>
        </w:rPr>
        <w:t xml:space="preserve">should </w:t>
      </w:r>
      <w:r>
        <w:rPr>
          <w:i/>
          <w:lang w:eastAsia="zh-CN"/>
        </w:rPr>
        <w:t>assume</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w:t>
      </w:r>
      <w:r>
        <w:rPr>
          <w:rFonts w:hint="eastAsia"/>
          <w:i/>
          <w:lang w:eastAsia="zh-CN"/>
        </w:rPr>
        <w:t xml:space="preserve">multiple </w:t>
      </w:r>
      <w:r>
        <w:rPr>
          <w:i/>
          <w:lang w:eastAsia="zh-CN"/>
        </w:rPr>
        <w:t>ROs for the PRACH repetition</w:t>
      </w:r>
      <w:r>
        <w:rPr>
          <w:rFonts w:hint="eastAsia"/>
          <w:i/>
          <w:lang w:eastAsia="zh-CN"/>
        </w:rPr>
        <w:t>s</w:t>
      </w:r>
      <w:r>
        <w:rPr>
          <w:i/>
          <w:lang w:val="en-GB" w:eastAsia="zh-CN"/>
        </w:rPr>
        <w:t xml:space="preserve"> if </w:t>
      </w:r>
      <w:r>
        <w:rPr>
          <w:i/>
          <w:iCs/>
          <w:lang w:eastAsia="zh-CN"/>
        </w:rPr>
        <w:t>RA-RNTI calculation is not based on a predefined single RO</w:t>
      </w:r>
      <w:r>
        <w:rPr>
          <w:i/>
          <w:lang w:val="en-GB" w:eastAsia="zh-CN"/>
        </w:rPr>
        <w:t>.</w:t>
      </w:r>
    </w:p>
    <w:p>
      <w:pPr>
        <w:jc w:val="center"/>
        <w:rPr>
          <w:b/>
          <w:bCs/>
          <w:u w:val="single"/>
          <w:lang w:eastAsia="zh-CN"/>
        </w:rPr>
      </w:pPr>
      <w:r>
        <w:rPr>
          <w:rFonts w:hint="eastAsia"/>
          <w:b/>
          <w:bCs/>
          <w:u w:val="single"/>
          <w:lang w:eastAsia="zh-CN"/>
        </w:rPr>
        <w:t>Others</w:t>
      </w:r>
    </w:p>
    <w:p>
      <w:pPr>
        <w:rPr>
          <w:i/>
          <w:lang w:eastAsia="zh-CN"/>
        </w:rPr>
      </w:pPr>
      <w:r>
        <w:rPr>
          <w:rFonts w:hint="eastAsia"/>
          <w:b/>
          <w:i/>
          <w:lang w:val="en-GB" w:eastAsia="zh-CN"/>
        </w:rPr>
        <w:t>P</w:t>
      </w:r>
      <w:r>
        <w:rPr>
          <w:b/>
          <w:i/>
          <w:lang w:val="en-GB" w:eastAsia="zh-CN"/>
        </w:rPr>
        <w:t>roposal 15:</w:t>
      </w:r>
      <w:r>
        <w:rPr>
          <w:lang w:eastAsia="zh-CN"/>
        </w:rPr>
        <w:t xml:space="preserve"> </w:t>
      </w:r>
      <w:r>
        <w:rPr>
          <w:i/>
          <w:lang w:eastAsia="zh-CN"/>
        </w:rPr>
        <w:t>Power ramping is applied in case of</w:t>
      </w:r>
      <w:r>
        <w:rPr>
          <w:i/>
          <w:lang w:val="en-GB" w:eastAsia="zh-CN"/>
        </w:rPr>
        <w:t xml:space="preserve"> multiple PRACH transmission</w:t>
      </w:r>
      <w:r>
        <w:rPr>
          <w:rFonts w:hint="eastAsia"/>
          <w:i/>
          <w:lang w:eastAsia="zh-CN"/>
        </w:rPr>
        <w:t>s</w:t>
      </w:r>
      <w:r>
        <w:rPr>
          <w:i/>
          <w:lang w:val="en-GB" w:eastAsia="zh-CN"/>
        </w:rPr>
        <w:t xml:space="preserve"> with the same beam.</w:t>
      </w:r>
      <w:r>
        <w:rPr>
          <w:i/>
          <w:lang w:eastAsia="zh-CN"/>
        </w:rPr>
        <w:t xml:space="preserve"> T</w:t>
      </w:r>
      <w:r>
        <w:rPr>
          <w:i/>
          <w:lang w:val="en-GB" w:eastAsia="zh-CN"/>
        </w:rPr>
        <w:t xml:space="preserve">he power </w:t>
      </w:r>
      <w:r>
        <w:rPr>
          <w:i/>
          <w:lang w:eastAsia="zh-CN"/>
        </w:rPr>
        <w:t xml:space="preserve">should </w:t>
      </w:r>
      <w:r>
        <w:rPr>
          <w:i/>
          <w:lang w:val="en-GB" w:eastAsia="zh-CN"/>
        </w:rPr>
        <w:t>remain unchanged</w:t>
      </w:r>
      <w:r>
        <w:rPr>
          <w:i/>
          <w:lang w:eastAsia="zh-CN"/>
        </w:rPr>
        <w:t xml:space="preserve"> in case of </w:t>
      </w:r>
      <w:r>
        <w:rPr>
          <w:i/>
          <w:lang w:val="en-GB" w:eastAsia="zh-CN"/>
        </w:rPr>
        <w:t>multiple PRACH transmissions with different beams</w:t>
      </w:r>
      <w:r>
        <w:rPr>
          <w:i/>
          <w:lang w:eastAsia="zh-CN"/>
        </w:rPr>
        <w:t>.</w:t>
      </w:r>
    </w:p>
    <w:p>
      <w:pPr>
        <w:rPr>
          <w:i/>
          <w:lang w:val="en-GB" w:eastAsia="zh-CN"/>
        </w:rPr>
      </w:pPr>
      <w:r>
        <w:rPr>
          <w:rFonts w:hint="eastAsia"/>
          <w:b/>
          <w:i/>
          <w:lang w:val="en-GB" w:eastAsia="zh-CN"/>
        </w:rPr>
        <w:t>P</w:t>
      </w:r>
      <w:r>
        <w:rPr>
          <w:b/>
          <w:i/>
          <w:lang w:val="en-GB" w:eastAsia="zh-CN"/>
        </w:rPr>
        <w:t>roposal 16:</w:t>
      </w:r>
      <w:r>
        <w:rPr>
          <w:lang w:eastAsia="zh-CN"/>
        </w:rPr>
        <w:t xml:space="preserve"> </w:t>
      </w:r>
      <w:r>
        <w:rPr>
          <w:i/>
          <w:lang w:eastAsia="zh-CN"/>
        </w:rPr>
        <w:t>Multiple PRACH transmission</w:t>
      </w:r>
      <w:r>
        <w:rPr>
          <w:rFonts w:hint="eastAsia"/>
          <w:i/>
          <w:lang w:eastAsia="zh-CN"/>
        </w:rPr>
        <w:t>s</w:t>
      </w:r>
      <w:r>
        <w:rPr>
          <w:i/>
          <w:lang w:eastAsia="zh-CN"/>
        </w:rPr>
        <w:t xml:space="preserve"> can be enabled during the PRACH re-attempts in case of transmitting power or number of PRACH retransmissions reaching a threshold</w:t>
      </w:r>
      <w:r>
        <w:rPr>
          <w:i/>
          <w:lang w:val="en-GB" w:eastAsia="zh-CN"/>
        </w:rPr>
        <w:t>.</w:t>
      </w:r>
    </w:p>
    <w:p>
      <w:pPr>
        <w:rPr>
          <w:i/>
          <w:lang w:val="en-GB" w:eastAsia="zh-CN"/>
        </w:rPr>
      </w:pPr>
      <w:r>
        <w:rPr>
          <w:rFonts w:hint="eastAsia"/>
          <w:b/>
          <w:i/>
          <w:lang w:val="en-GB" w:eastAsia="zh-CN"/>
        </w:rPr>
        <w:t>P</w:t>
      </w:r>
      <w:r>
        <w:rPr>
          <w:b/>
          <w:i/>
          <w:lang w:val="en-GB" w:eastAsia="zh-CN"/>
        </w:rPr>
        <w:t>roposal 17:</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access, the retransmission should use multiple PRACH transmissions too.</w:t>
      </w:r>
    </w:p>
    <w:p>
      <w:pPr>
        <w:rPr>
          <w:i/>
          <w:lang w:eastAsia="zh-CN"/>
        </w:rPr>
      </w:pPr>
      <w:r>
        <w:rPr>
          <w:rFonts w:hint="eastAsia"/>
          <w:b/>
          <w:i/>
          <w:lang w:val="en-GB" w:eastAsia="zh-CN"/>
        </w:rPr>
        <w:t>P</w:t>
      </w:r>
      <w:r>
        <w:rPr>
          <w:b/>
          <w:i/>
          <w:lang w:val="en-GB" w:eastAsia="zh-CN"/>
        </w:rPr>
        <w:t>roposal 18:</w:t>
      </w:r>
      <w:r>
        <w:rPr>
          <w:lang w:eastAsia="zh-CN"/>
        </w:rPr>
        <w:t xml:space="preserve"> </w:t>
      </w:r>
      <w:r>
        <w:rPr>
          <w:i/>
          <w:lang w:eastAsia="zh-CN"/>
        </w:rPr>
        <w:t>The</w:t>
      </w:r>
      <w:r>
        <w:t xml:space="preserve"> c</w:t>
      </w:r>
      <w:r>
        <w:rPr>
          <w:i/>
          <w:lang w:eastAsia="zh-CN"/>
        </w:rPr>
        <w:t>oupling between PRACH repetition</w:t>
      </w:r>
      <w:r>
        <w:rPr>
          <w:rFonts w:hint="eastAsia"/>
          <w:i/>
          <w:lang w:eastAsia="zh-CN"/>
        </w:rPr>
        <w:t xml:space="preserve">s, </w:t>
      </w:r>
      <w:r>
        <w:rPr>
          <w:i/>
          <w:lang w:eastAsia="zh-CN"/>
        </w:rPr>
        <w:t>msg3 repetition</w:t>
      </w:r>
      <w:r>
        <w:rPr>
          <w:rFonts w:hint="eastAsia"/>
          <w:i/>
          <w:lang w:eastAsia="zh-CN"/>
        </w:rPr>
        <w:t xml:space="preserve">s, </w:t>
      </w:r>
      <w:r>
        <w:rPr>
          <w:i/>
          <w:lang w:eastAsia="zh-CN"/>
        </w:rPr>
        <w:t>and PUCCH</w:t>
      </w:r>
      <w:r>
        <w:rPr>
          <w:rFonts w:hint="eastAsia"/>
          <w:i/>
          <w:lang w:eastAsia="zh-CN"/>
        </w:rPr>
        <w:t xml:space="preserve"> repetitions for HARQ-ACK of Msg4</w:t>
      </w:r>
      <w:r>
        <w:rPr>
          <w:i/>
          <w:lang w:eastAsia="zh-CN"/>
        </w:rPr>
        <w:t xml:space="preserve"> should be investigated.</w:t>
      </w:r>
    </w:p>
    <w:p>
      <w:pPr>
        <w:rPr>
          <w:i/>
          <w:lang w:eastAsia="zh-CN"/>
        </w:rPr>
      </w:pPr>
      <w:r>
        <w:rPr>
          <w:rFonts w:hint="eastAsia"/>
          <w:b/>
          <w:i/>
          <w:lang w:val="en-GB" w:eastAsia="zh-CN"/>
        </w:rPr>
        <w:t>P</w:t>
      </w:r>
      <w:r>
        <w:rPr>
          <w:b/>
          <w:i/>
          <w:lang w:val="en-GB" w:eastAsia="zh-CN"/>
        </w:rPr>
        <w:t>roposal 19:</w:t>
      </w:r>
      <w:r>
        <w:rPr>
          <w:lang w:eastAsia="zh-CN"/>
        </w:rPr>
        <w:t xml:space="preserve"> </w:t>
      </w:r>
      <w:r>
        <w:rPr>
          <w:i/>
          <w:lang w:eastAsia="zh-CN"/>
        </w:rPr>
        <w:t>The</w:t>
      </w:r>
      <w:r>
        <w:rPr>
          <w:i/>
        </w:rPr>
        <w:t xml:space="preserve"> CFRA based </w:t>
      </w:r>
      <w:r>
        <w:rPr>
          <w:i/>
          <w:lang w:eastAsia="zh-CN"/>
        </w:rPr>
        <w:t>multiple PRACH transmissions should be investigated.</w:t>
      </w:r>
    </w:p>
    <w:p>
      <w:pPr>
        <w:rPr>
          <w:i/>
          <w:lang w:eastAsia="zh-CN"/>
        </w:rPr>
      </w:pPr>
      <w:r>
        <w:rPr>
          <w:b/>
          <w:bCs/>
          <w:i/>
          <w:iCs/>
          <w:lang w:eastAsia="zh-CN"/>
        </w:rPr>
        <w:t>Observation 6</w:t>
      </w:r>
      <w:r>
        <w:rPr>
          <w:i/>
          <w:iCs/>
          <w:lang w:eastAsia="zh-CN"/>
        </w:rPr>
        <w:t xml:space="preserve">: The PRACH coverage is now limited </w:t>
      </w:r>
      <w:r>
        <w:rPr>
          <w:i/>
          <w:iCs/>
          <w:lang w:val="en-GB" w:eastAsia="zh-CN"/>
        </w:rPr>
        <w:t>by the CP length allowed by current PRACH format</w:t>
      </w:r>
      <w:r>
        <w:rPr>
          <w:i/>
          <w:iCs/>
          <w:lang w:eastAsia="zh-CN"/>
        </w:rPr>
        <w:t xml:space="preserve"> and can only reach to </w:t>
      </w:r>
      <w:r>
        <w:rPr>
          <w:i/>
          <w:iCs/>
          <w:lang w:val="en-GB" w:eastAsia="zh-CN"/>
        </w:rPr>
        <w:t xml:space="preserve">cell radius </w:t>
      </w:r>
      <w:r>
        <w:rPr>
          <w:i/>
          <w:iCs/>
          <w:lang w:eastAsia="zh-CN"/>
        </w:rPr>
        <w:t xml:space="preserve">of </w:t>
      </w:r>
      <w:r>
        <w:rPr>
          <w:i/>
          <w:iCs/>
          <w:lang w:val="en-GB" w:eastAsia="zh-CN"/>
        </w:rPr>
        <w:t>1.15km</w:t>
      </w:r>
      <w:r>
        <w:rPr>
          <w:i/>
          <w:iCs/>
          <w:lang w:eastAsia="zh-CN"/>
        </w:rPr>
        <w:t xml:space="preserve"> in case of </w:t>
      </w:r>
      <w:r>
        <w:rPr>
          <w:i/>
          <w:iCs/>
          <w:lang w:val="en-GB" w:eastAsia="zh-CN"/>
        </w:rPr>
        <w:t>RACH SCS</w:t>
      </w:r>
      <w:r>
        <w:rPr>
          <w:i/>
          <w:iCs/>
          <w:lang w:eastAsia="zh-CN"/>
        </w:rPr>
        <w:t xml:space="preserve"> with </w:t>
      </w:r>
      <w:r>
        <w:rPr>
          <w:i/>
          <w:iCs/>
          <w:lang w:val="en-GB" w:eastAsia="zh-CN"/>
        </w:rPr>
        <w:t>120KHz</w:t>
      </w:r>
      <w:r>
        <w:rPr>
          <w:i/>
          <w:iCs/>
          <w:lang w:eastAsia="zh-CN"/>
        </w:rPr>
        <w:t>, which cannot satisfy current demands from practical network deployment.</w:t>
      </w:r>
    </w:p>
    <w:p>
      <w:pPr>
        <w:rPr>
          <w:rFonts w:cs="Times"/>
          <w:i/>
          <w:iCs/>
          <w:lang w:val="en-GB" w:eastAsia="zh-CN"/>
        </w:rPr>
      </w:pPr>
      <w:r>
        <w:rPr>
          <w:rFonts w:hint="eastAsia"/>
          <w:b/>
          <w:i/>
          <w:lang w:val="en-GB" w:eastAsia="zh-CN"/>
        </w:rPr>
        <w:t>P</w:t>
      </w:r>
      <w:r>
        <w:rPr>
          <w:b/>
          <w:i/>
          <w:lang w:val="en-GB" w:eastAsia="zh-CN"/>
        </w:rPr>
        <w:t>roposal 20:</w:t>
      </w:r>
      <w:r>
        <w:rPr>
          <w:lang w:eastAsia="zh-CN"/>
        </w:rPr>
        <w:t xml:space="preserve"> </w:t>
      </w:r>
      <w:r>
        <w:rPr>
          <w:rFonts w:hint="eastAsia"/>
          <w:i/>
          <w:lang w:eastAsia="zh-CN"/>
        </w:rPr>
        <w:t>Study potential coverage enhancements for PRACH in FWA scenario to address the demands from practical network deployment</w:t>
      </w:r>
      <w:r>
        <w:rPr>
          <w:i/>
          <w:lang w:eastAsia="zh-CN"/>
        </w:rPr>
        <w:t>.</w:t>
      </w:r>
    </w:p>
    <w:p>
      <w:pPr>
        <w:pStyle w:val="2"/>
        <w:rPr>
          <w:lang w:eastAsia="zh-CN"/>
        </w:rPr>
      </w:pPr>
      <w:r>
        <w:rPr>
          <w:rFonts w:hint="eastAsia"/>
          <w:lang w:eastAsia="zh-CN"/>
        </w:rPr>
        <w:t>R</w:t>
      </w:r>
      <w:r>
        <w:rPr>
          <w:lang w:eastAsia="zh-CN"/>
        </w:rPr>
        <w:t>eference</w:t>
      </w:r>
    </w:p>
    <w:p>
      <w:pPr>
        <w:pStyle w:val="126"/>
        <w:rPr>
          <w:szCs w:val="22"/>
          <w:lang w:eastAsia="zh-CN"/>
        </w:rPr>
      </w:pPr>
      <w:r>
        <w:rPr>
          <w:rFonts w:hint="eastAsia"/>
          <w:szCs w:val="22"/>
          <w:lang w:eastAsia="zh-CN"/>
        </w:rPr>
        <w:t>R</w:t>
      </w:r>
      <w:r>
        <w:rPr>
          <w:szCs w:val="22"/>
          <w:lang w:eastAsia="zh-CN"/>
        </w:rPr>
        <w:t>P-220937 Revised WID on Further NR coverage enhancements</w:t>
      </w:r>
      <w:r>
        <w:rPr>
          <w:lang w:eastAsia="zh-CN"/>
        </w:rPr>
        <w:t xml:space="preserve">, </w:t>
      </w:r>
      <w:r>
        <w:rPr>
          <w:color w:val="000000"/>
          <w:sz w:val="21"/>
          <w:lang w:eastAsia="zh-CN"/>
        </w:rPr>
        <w:t>China Telecom</w:t>
      </w:r>
    </w:p>
    <w:p>
      <w:pPr>
        <w:pStyle w:val="126"/>
        <w:rPr>
          <w:szCs w:val="22"/>
          <w:lang w:eastAsia="zh-CN"/>
        </w:rPr>
      </w:pPr>
      <w:r>
        <w:rPr>
          <w:lang w:eastAsia="zh-CN"/>
        </w:rPr>
        <w:t xml:space="preserve">RP-221858 Revised WID on Further NR coverage enhancements, </w:t>
      </w:r>
      <w:r>
        <w:rPr>
          <w:color w:val="000000"/>
          <w:sz w:val="21"/>
          <w:lang w:eastAsia="zh-CN"/>
        </w:rPr>
        <w:t>China Telecom</w:t>
      </w:r>
    </w:p>
    <w:p>
      <w:pPr>
        <w:pStyle w:val="126"/>
        <w:rPr>
          <w:szCs w:val="22"/>
          <w:lang w:eastAsia="zh-CN"/>
        </w:rPr>
      </w:pPr>
      <w:r>
        <w:rPr>
          <w:szCs w:val="22"/>
          <w:lang w:eastAsia="zh-CN"/>
        </w:rPr>
        <w:t>R1-2007745 Discussion on potential techniques for channels other than PUSCH and PUCCH, ZTE</w:t>
      </w:r>
    </w:p>
    <w:p>
      <w:pPr>
        <w:pStyle w:val="126"/>
        <w:rPr>
          <w:szCs w:val="22"/>
          <w:lang w:eastAsia="zh-CN"/>
        </w:rPr>
      </w:pPr>
      <w:r>
        <w:rPr>
          <w:rFonts w:hint="eastAsia"/>
          <w:szCs w:val="22"/>
          <w:lang w:eastAsia="zh-CN"/>
        </w:rPr>
        <w:t>T</w:t>
      </w:r>
      <w:r>
        <w:rPr>
          <w:szCs w:val="22"/>
          <w:lang w:eastAsia="zh-CN"/>
        </w:rPr>
        <w:t>R 38.830</w:t>
      </w:r>
      <w:r>
        <w:rPr>
          <w:rFonts w:hint="eastAsia"/>
          <w:szCs w:val="22"/>
          <w:lang w:eastAsia="zh-CN"/>
        </w:rPr>
        <w:t xml:space="preserve">, </w:t>
      </w:r>
      <w:r>
        <w:t xml:space="preserve">Study on NR coverage enhancements, </w:t>
      </w:r>
      <w:r>
        <w:rPr>
          <w:szCs w:val="22"/>
          <w:lang w:eastAsia="zh-CN"/>
        </w:rPr>
        <w:t>h00</w:t>
      </w:r>
    </w:p>
    <w:p>
      <w:pPr>
        <w:pStyle w:val="126"/>
        <w:rPr>
          <w:szCs w:val="22"/>
          <w:lang w:eastAsia="zh-CN"/>
        </w:rPr>
      </w:pPr>
      <w:r>
        <w:rPr>
          <w:szCs w:val="22"/>
          <w:lang w:eastAsia="zh-CN"/>
        </w:rPr>
        <w:t>TS 38.211</w:t>
      </w:r>
      <w:r>
        <w:rPr>
          <w:rFonts w:hint="eastAsia"/>
          <w:szCs w:val="22"/>
          <w:lang w:eastAsia="zh-CN"/>
        </w:rPr>
        <w:t xml:space="preserve">, Physical channels and </w:t>
      </w:r>
      <w:r>
        <w:t>modulation</w:t>
      </w:r>
      <w:r>
        <w:rPr>
          <w:rFonts w:hint="eastAsia"/>
          <w:lang w:eastAsia="zh-CN"/>
        </w:rPr>
        <w:t>,</w:t>
      </w:r>
      <w:r>
        <w:rPr>
          <w:szCs w:val="22"/>
          <w:lang w:eastAsia="zh-CN"/>
        </w:rPr>
        <w:t xml:space="preserve"> </w:t>
      </w:r>
      <w:r>
        <w:rPr>
          <w:rFonts w:hint="eastAsia"/>
          <w:szCs w:val="22"/>
          <w:lang w:eastAsia="zh-CN"/>
        </w:rPr>
        <w:t>h3</w:t>
      </w:r>
      <w:r>
        <w:rPr>
          <w:szCs w:val="22"/>
          <w:lang w:eastAsia="zh-CN"/>
        </w:rPr>
        <w:t>0</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062400A"/>
    <w:multiLevelType w:val="multilevel"/>
    <w:tmpl w:val="106240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64B70F4"/>
    <w:multiLevelType w:val="multilevel"/>
    <w:tmpl w:val="464B70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23097"/>
    <w:multiLevelType w:val="multilevel"/>
    <w:tmpl w:val="7012309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0">
    <w:nsid w:val="70D91217"/>
    <w:multiLevelType w:val="multilevel"/>
    <w:tmpl w:val="70D912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8"/>
  </w:num>
  <w:num w:numId="4">
    <w:abstractNumId w:val="5"/>
  </w:num>
  <w:num w:numId="5">
    <w:abstractNumId w:val="12"/>
  </w:num>
  <w:num w:numId="6">
    <w:abstractNumId w:val="7"/>
  </w:num>
  <w:num w:numId="7">
    <w:abstractNumId w:val="4"/>
  </w:num>
  <w:num w:numId="8">
    <w:abstractNumId w:val="11"/>
  </w:num>
  <w:num w:numId="9">
    <w:abstractNumId w:val="1"/>
  </w:num>
  <w:num w:numId="10">
    <w:abstractNumId w:val="9"/>
  </w:num>
  <w:num w:numId="11">
    <w:abstractNumId w:val="6"/>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09B"/>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280"/>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A0F"/>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BE7"/>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C73"/>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EA3"/>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5FA"/>
    <w:rsid w:val="000C673C"/>
    <w:rsid w:val="000C69F8"/>
    <w:rsid w:val="000C6A01"/>
    <w:rsid w:val="000C71D9"/>
    <w:rsid w:val="000C7ED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CD4"/>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21B"/>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72"/>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164E"/>
    <w:rsid w:val="001B188D"/>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4A2"/>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44"/>
    <w:rsid w:val="001C4F5F"/>
    <w:rsid w:val="001C54B8"/>
    <w:rsid w:val="001C589B"/>
    <w:rsid w:val="001C58A6"/>
    <w:rsid w:val="001C5BC8"/>
    <w:rsid w:val="001C5DBB"/>
    <w:rsid w:val="001C5F88"/>
    <w:rsid w:val="001C6182"/>
    <w:rsid w:val="001C619C"/>
    <w:rsid w:val="001C639F"/>
    <w:rsid w:val="001C66D2"/>
    <w:rsid w:val="001C6F24"/>
    <w:rsid w:val="001C7426"/>
    <w:rsid w:val="001C7F47"/>
    <w:rsid w:val="001D006C"/>
    <w:rsid w:val="001D056C"/>
    <w:rsid w:val="001D0578"/>
    <w:rsid w:val="001D0593"/>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C98"/>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7CD"/>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5DA"/>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664"/>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6C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856"/>
    <w:rsid w:val="00214E0D"/>
    <w:rsid w:val="0021512E"/>
    <w:rsid w:val="0021586D"/>
    <w:rsid w:val="00215D76"/>
    <w:rsid w:val="002162EA"/>
    <w:rsid w:val="002165F9"/>
    <w:rsid w:val="0021665A"/>
    <w:rsid w:val="00216685"/>
    <w:rsid w:val="00216B17"/>
    <w:rsid w:val="00216B8D"/>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CDA"/>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A2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36A"/>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1FD"/>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8E9"/>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2F99"/>
    <w:rsid w:val="00283165"/>
    <w:rsid w:val="002832E7"/>
    <w:rsid w:val="00283CD4"/>
    <w:rsid w:val="00284E7F"/>
    <w:rsid w:val="0028550D"/>
    <w:rsid w:val="00285520"/>
    <w:rsid w:val="00285894"/>
    <w:rsid w:val="00285A85"/>
    <w:rsid w:val="00285E28"/>
    <w:rsid w:val="00286353"/>
    <w:rsid w:val="00286631"/>
    <w:rsid w:val="00286AC3"/>
    <w:rsid w:val="00286B84"/>
    <w:rsid w:val="00286F76"/>
    <w:rsid w:val="00287376"/>
    <w:rsid w:val="002877DE"/>
    <w:rsid w:val="00287821"/>
    <w:rsid w:val="00287C28"/>
    <w:rsid w:val="00287C39"/>
    <w:rsid w:val="002900FB"/>
    <w:rsid w:val="00290254"/>
    <w:rsid w:val="00290C83"/>
    <w:rsid w:val="00290F40"/>
    <w:rsid w:val="0029130D"/>
    <w:rsid w:val="0029142E"/>
    <w:rsid w:val="002915DA"/>
    <w:rsid w:val="0029178F"/>
    <w:rsid w:val="00291C45"/>
    <w:rsid w:val="00292025"/>
    <w:rsid w:val="00292200"/>
    <w:rsid w:val="002923AA"/>
    <w:rsid w:val="00292540"/>
    <w:rsid w:val="00292608"/>
    <w:rsid w:val="0029279E"/>
    <w:rsid w:val="00292DBC"/>
    <w:rsid w:val="00293504"/>
    <w:rsid w:val="00293688"/>
    <w:rsid w:val="00293C49"/>
    <w:rsid w:val="00294266"/>
    <w:rsid w:val="002944CA"/>
    <w:rsid w:val="00294504"/>
    <w:rsid w:val="002945B6"/>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82B"/>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F99"/>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DB"/>
    <w:rsid w:val="002E4CF7"/>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432"/>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812"/>
    <w:rsid w:val="00316C58"/>
    <w:rsid w:val="00316EAE"/>
    <w:rsid w:val="00317050"/>
    <w:rsid w:val="00317625"/>
    <w:rsid w:val="0031767A"/>
    <w:rsid w:val="00317731"/>
    <w:rsid w:val="00317919"/>
    <w:rsid w:val="00317BC5"/>
    <w:rsid w:val="00317C5E"/>
    <w:rsid w:val="0032013F"/>
    <w:rsid w:val="0032018E"/>
    <w:rsid w:val="00320310"/>
    <w:rsid w:val="0032096F"/>
    <w:rsid w:val="00320B1B"/>
    <w:rsid w:val="00320B31"/>
    <w:rsid w:val="00320F1B"/>
    <w:rsid w:val="0032151E"/>
    <w:rsid w:val="0032172E"/>
    <w:rsid w:val="00321822"/>
    <w:rsid w:val="00321ABF"/>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D81"/>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2"/>
    <w:rsid w:val="00340CC6"/>
    <w:rsid w:val="00340E58"/>
    <w:rsid w:val="00341087"/>
    <w:rsid w:val="003413C9"/>
    <w:rsid w:val="00341706"/>
    <w:rsid w:val="00341CFA"/>
    <w:rsid w:val="00342308"/>
    <w:rsid w:val="0034246D"/>
    <w:rsid w:val="00342E4A"/>
    <w:rsid w:val="00342EF1"/>
    <w:rsid w:val="00342F1F"/>
    <w:rsid w:val="0034305B"/>
    <w:rsid w:val="0034350D"/>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113"/>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3E9"/>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6EBF"/>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14"/>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4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647"/>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87"/>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7B8"/>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5BB"/>
    <w:rsid w:val="00407612"/>
    <w:rsid w:val="00407AA8"/>
    <w:rsid w:val="0041029D"/>
    <w:rsid w:val="004102A7"/>
    <w:rsid w:val="00410700"/>
    <w:rsid w:val="00411230"/>
    <w:rsid w:val="00411472"/>
    <w:rsid w:val="00411558"/>
    <w:rsid w:val="004115E3"/>
    <w:rsid w:val="004116C3"/>
    <w:rsid w:val="004118C9"/>
    <w:rsid w:val="00412171"/>
    <w:rsid w:val="00412263"/>
    <w:rsid w:val="0041249C"/>
    <w:rsid w:val="00412697"/>
    <w:rsid w:val="004126F3"/>
    <w:rsid w:val="0041331D"/>
    <w:rsid w:val="00413369"/>
    <w:rsid w:val="004136F1"/>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F55"/>
    <w:rsid w:val="004232CC"/>
    <w:rsid w:val="004232D4"/>
    <w:rsid w:val="00423326"/>
    <w:rsid w:val="004235D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17AC"/>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6"/>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A7D"/>
    <w:rsid w:val="00462B09"/>
    <w:rsid w:val="00462B31"/>
    <w:rsid w:val="004630D5"/>
    <w:rsid w:val="00463337"/>
    <w:rsid w:val="00463448"/>
    <w:rsid w:val="004636FA"/>
    <w:rsid w:val="00463AA6"/>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8B"/>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CE"/>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5E55"/>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51"/>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D7E91"/>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51C"/>
    <w:rsid w:val="004E6897"/>
    <w:rsid w:val="004E6CEA"/>
    <w:rsid w:val="004E6EAC"/>
    <w:rsid w:val="004E6F18"/>
    <w:rsid w:val="004E70C4"/>
    <w:rsid w:val="004E76A5"/>
    <w:rsid w:val="004E7B18"/>
    <w:rsid w:val="004E7B7F"/>
    <w:rsid w:val="004E7C11"/>
    <w:rsid w:val="004E7C85"/>
    <w:rsid w:val="004F0189"/>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D9B"/>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67"/>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90A"/>
    <w:rsid w:val="00562B7F"/>
    <w:rsid w:val="00562CDC"/>
    <w:rsid w:val="005638BA"/>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A1"/>
    <w:rsid w:val="005F660A"/>
    <w:rsid w:val="005F6697"/>
    <w:rsid w:val="005F69DD"/>
    <w:rsid w:val="005F6CA5"/>
    <w:rsid w:val="005F6E20"/>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580"/>
    <w:rsid w:val="0061565F"/>
    <w:rsid w:val="006159FA"/>
    <w:rsid w:val="00615BDB"/>
    <w:rsid w:val="00615BF1"/>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205"/>
    <w:rsid w:val="00622BB6"/>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6AD"/>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355"/>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E6"/>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D11"/>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0B50"/>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31D"/>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860"/>
    <w:rsid w:val="006B393F"/>
    <w:rsid w:val="006B3E55"/>
    <w:rsid w:val="006B401E"/>
    <w:rsid w:val="006B4B0E"/>
    <w:rsid w:val="006B5111"/>
    <w:rsid w:val="006B52BA"/>
    <w:rsid w:val="006B5A7D"/>
    <w:rsid w:val="006B6346"/>
    <w:rsid w:val="006B63BA"/>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13F"/>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293"/>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30E"/>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DC6"/>
    <w:rsid w:val="00721E1D"/>
    <w:rsid w:val="00722260"/>
    <w:rsid w:val="00722299"/>
    <w:rsid w:val="007222C9"/>
    <w:rsid w:val="0072250C"/>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3D58"/>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4EE5"/>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C11"/>
    <w:rsid w:val="007700C8"/>
    <w:rsid w:val="007702AC"/>
    <w:rsid w:val="00770CEE"/>
    <w:rsid w:val="0077115B"/>
    <w:rsid w:val="007716F5"/>
    <w:rsid w:val="007721AD"/>
    <w:rsid w:val="00772232"/>
    <w:rsid w:val="00772889"/>
    <w:rsid w:val="007728F4"/>
    <w:rsid w:val="00772D15"/>
    <w:rsid w:val="00772DC3"/>
    <w:rsid w:val="007733C4"/>
    <w:rsid w:val="00773A89"/>
    <w:rsid w:val="00773C01"/>
    <w:rsid w:val="00773EC7"/>
    <w:rsid w:val="007743A1"/>
    <w:rsid w:val="007744EF"/>
    <w:rsid w:val="007747EC"/>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657"/>
    <w:rsid w:val="00777B46"/>
    <w:rsid w:val="00777EE9"/>
    <w:rsid w:val="00777FA5"/>
    <w:rsid w:val="00780980"/>
    <w:rsid w:val="007809E1"/>
    <w:rsid w:val="00780A03"/>
    <w:rsid w:val="00780AF4"/>
    <w:rsid w:val="00780F3D"/>
    <w:rsid w:val="007812D7"/>
    <w:rsid w:val="0078146E"/>
    <w:rsid w:val="0078165E"/>
    <w:rsid w:val="007816FD"/>
    <w:rsid w:val="00781B9A"/>
    <w:rsid w:val="00781BC7"/>
    <w:rsid w:val="00781DAD"/>
    <w:rsid w:val="0078243D"/>
    <w:rsid w:val="00782802"/>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F50"/>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AD9"/>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40"/>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6BA"/>
    <w:rsid w:val="007C0880"/>
    <w:rsid w:val="007C0AE5"/>
    <w:rsid w:val="007C0BD2"/>
    <w:rsid w:val="007C0F3A"/>
    <w:rsid w:val="007C0FA1"/>
    <w:rsid w:val="007C1065"/>
    <w:rsid w:val="007C140F"/>
    <w:rsid w:val="007C14BD"/>
    <w:rsid w:val="007C1537"/>
    <w:rsid w:val="007C198E"/>
    <w:rsid w:val="007C1B94"/>
    <w:rsid w:val="007C1D92"/>
    <w:rsid w:val="007C22E6"/>
    <w:rsid w:val="007C26FF"/>
    <w:rsid w:val="007C2A39"/>
    <w:rsid w:val="007C2AAF"/>
    <w:rsid w:val="007C2AF9"/>
    <w:rsid w:val="007C301B"/>
    <w:rsid w:val="007C3C91"/>
    <w:rsid w:val="007C3D88"/>
    <w:rsid w:val="007C3EE5"/>
    <w:rsid w:val="007C3F14"/>
    <w:rsid w:val="007C450E"/>
    <w:rsid w:val="007C46E3"/>
    <w:rsid w:val="007C4718"/>
    <w:rsid w:val="007C508D"/>
    <w:rsid w:val="007C515A"/>
    <w:rsid w:val="007C52ED"/>
    <w:rsid w:val="007C52F0"/>
    <w:rsid w:val="007C56CE"/>
    <w:rsid w:val="007C58AA"/>
    <w:rsid w:val="007C59E6"/>
    <w:rsid w:val="007C5CE6"/>
    <w:rsid w:val="007C5DB6"/>
    <w:rsid w:val="007C64BC"/>
    <w:rsid w:val="007C67D6"/>
    <w:rsid w:val="007C6939"/>
    <w:rsid w:val="007C6941"/>
    <w:rsid w:val="007C6D8A"/>
    <w:rsid w:val="007C6E75"/>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BC"/>
    <w:rsid w:val="007D68F4"/>
    <w:rsid w:val="007D6906"/>
    <w:rsid w:val="007D6CE5"/>
    <w:rsid w:val="007D6E8A"/>
    <w:rsid w:val="007D6EF0"/>
    <w:rsid w:val="007D7042"/>
    <w:rsid w:val="007D7059"/>
    <w:rsid w:val="007D73C2"/>
    <w:rsid w:val="007D7522"/>
    <w:rsid w:val="007D76AE"/>
    <w:rsid w:val="007E0162"/>
    <w:rsid w:val="007E05CC"/>
    <w:rsid w:val="007E0770"/>
    <w:rsid w:val="007E08F5"/>
    <w:rsid w:val="007E0986"/>
    <w:rsid w:val="007E0C8C"/>
    <w:rsid w:val="007E0E84"/>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4B34"/>
    <w:rsid w:val="007E531F"/>
    <w:rsid w:val="007E5634"/>
    <w:rsid w:val="007E59CE"/>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1B8"/>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64"/>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C1A"/>
    <w:rsid w:val="0084407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3F3"/>
    <w:rsid w:val="00851B22"/>
    <w:rsid w:val="00852338"/>
    <w:rsid w:val="008523A3"/>
    <w:rsid w:val="00852AA6"/>
    <w:rsid w:val="00852EEE"/>
    <w:rsid w:val="00853C45"/>
    <w:rsid w:val="00854090"/>
    <w:rsid w:val="008540C8"/>
    <w:rsid w:val="00854983"/>
    <w:rsid w:val="00854A0C"/>
    <w:rsid w:val="00854A91"/>
    <w:rsid w:val="00854E0E"/>
    <w:rsid w:val="00855CA7"/>
    <w:rsid w:val="008560C7"/>
    <w:rsid w:val="00856301"/>
    <w:rsid w:val="008569DF"/>
    <w:rsid w:val="00856C75"/>
    <w:rsid w:val="00856D2B"/>
    <w:rsid w:val="00856E4A"/>
    <w:rsid w:val="0085722A"/>
    <w:rsid w:val="00857686"/>
    <w:rsid w:val="008577DF"/>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16"/>
    <w:rsid w:val="008678F0"/>
    <w:rsid w:val="00867A39"/>
    <w:rsid w:val="00870018"/>
    <w:rsid w:val="0087060A"/>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2F4B"/>
    <w:rsid w:val="00883004"/>
    <w:rsid w:val="00883ADF"/>
    <w:rsid w:val="00883ED6"/>
    <w:rsid w:val="00884255"/>
    <w:rsid w:val="0088425B"/>
    <w:rsid w:val="00884264"/>
    <w:rsid w:val="00884AD8"/>
    <w:rsid w:val="00884CDF"/>
    <w:rsid w:val="00884CE3"/>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0501"/>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54A"/>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8CE"/>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2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AAE"/>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532"/>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3E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F68"/>
    <w:rsid w:val="0093011E"/>
    <w:rsid w:val="009301E4"/>
    <w:rsid w:val="009301FE"/>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2AD"/>
    <w:rsid w:val="00934547"/>
    <w:rsid w:val="00934747"/>
    <w:rsid w:val="0093480B"/>
    <w:rsid w:val="0093485A"/>
    <w:rsid w:val="00934FFD"/>
    <w:rsid w:val="00935289"/>
    <w:rsid w:val="00935294"/>
    <w:rsid w:val="009359C0"/>
    <w:rsid w:val="00935B52"/>
    <w:rsid w:val="009360F7"/>
    <w:rsid w:val="0093634D"/>
    <w:rsid w:val="0093672B"/>
    <w:rsid w:val="00936B44"/>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4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37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CF6"/>
    <w:rsid w:val="00960D27"/>
    <w:rsid w:val="00961023"/>
    <w:rsid w:val="009612F1"/>
    <w:rsid w:val="009616FA"/>
    <w:rsid w:val="00961A61"/>
    <w:rsid w:val="00961E6D"/>
    <w:rsid w:val="00961F21"/>
    <w:rsid w:val="009621FF"/>
    <w:rsid w:val="009626E0"/>
    <w:rsid w:val="0096392B"/>
    <w:rsid w:val="0096397B"/>
    <w:rsid w:val="00963C30"/>
    <w:rsid w:val="00963DBC"/>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E3"/>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A6E"/>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95"/>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6DB"/>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F2"/>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28"/>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A21"/>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21"/>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841"/>
    <w:rsid w:val="00A329BB"/>
    <w:rsid w:val="00A32A44"/>
    <w:rsid w:val="00A32C37"/>
    <w:rsid w:val="00A3331F"/>
    <w:rsid w:val="00A3393A"/>
    <w:rsid w:val="00A34685"/>
    <w:rsid w:val="00A346BB"/>
    <w:rsid w:val="00A34AFB"/>
    <w:rsid w:val="00A34BE5"/>
    <w:rsid w:val="00A34DA0"/>
    <w:rsid w:val="00A35A0B"/>
    <w:rsid w:val="00A35AB1"/>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20"/>
    <w:rsid w:val="00A42B87"/>
    <w:rsid w:val="00A4339C"/>
    <w:rsid w:val="00A4392A"/>
    <w:rsid w:val="00A4424E"/>
    <w:rsid w:val="00A442E8"/>
    <w:rsid w:val="00A444A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4B0"/>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020"/>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ED2"/>
    <w:rsid w:val="00AF25F3"/>
    <w:rsid w:val="00AF28B0"/>
    <w:rsid w:val="00AF2DED"/>
    <w:rsid w:val="00AF3560"/>
    <w:rsid w:val="00AF3C80"/>
    <w:rsid w:val="00AF3C8C"/>
    <w:rsid w:val="00AF3DE1"/>
    <w:rsid w:val="00AF4095"/>
    <w:rsid w:val="00AF41FC"/>
    <w:rsid w:val="00AF4447"/>
    <w:rsid w:val="00AF4567"/>
    <w:rsid w:val="00AF457C"/>
    <w:rsid w:val="00AF4ABD"/>
    <w:rsid w:val="00AF5363"/>
    <w:rsid w:val="00AF5673"/>
    <w:rsid w:val="00AF579C"/>
    <w:rsid w:val="00AF5CFE"/>
    <w:rsid w:val="00AF5F78"/>
    <w:rsid w:val="00AF63A9"/>
    <w:rsid w:val="00AF6591"/>
    <w:rsid w:val="00AF66F1"/>
    <w:rsid w:val="00AF685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390"/>
    <w:rsid w:val="00B108ED"/>
    <w:rsid w:val="00B10931"/>
    <w:rsid w:val="00B1093D"/>
    <w:rsid w:val="00B10BE8"/>
    <w:rsid w:val="00B10DF3"/>
    <w:rsid w:val="00B1167A"/>
    <w:rsid w:val="00B11882"/>
    <w:rsid w:val="00B11E29"/>
    <w:rsid w:val="00B12603"/>
    <w:rsid w:val="00B12A8C"/>
    <w:rsid w:val="00B13003"/>
    <w:rsid w:val="00B13123"/>
    <w:rsid w:val="00B133C4"/>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7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CD8"/>
    <w:rsid w:val="00B22D3D"/>
    <w:rsid w:val="00B232CB"/>
    <w:rsid w:val="00B233A9"/>
    <w:rsid w:val="00B23737"/>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4A6"/>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189"/>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09"/>
    <w:rsid w:val="00B54989"/>
    <w:rsid w:val="00B54CC5"/>
    <w:rsid w:val="00B553CF"/>
    <w:rsid w:val="00B555B8"/>
    <w:rsid w:val="00B55ACA"/>
    <w:rsid w:val="00B55C4D"/>
    <w:rsid w:val="00B55D3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2E1B"/>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0B7"/>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97E1A"/>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656"/>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D7FF6"/>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048"/>
    <w:rsid w:val="00BF220D"/>
    <w:rsid w:val="00BF23E5"/>
    <w:rsid w:val="00BF2817"/>
    <w:rsid w:val="00BF2C65"/>
    <w:rsid w:val="00BF31CB"/>
    <w:rsid w:val="00BF3485"/>
    <w:rsid w:val="00BF3AE6"/>
    <w:rsid w:val="00BF3C10"/>
    <w:rsid w:val="00BF46F1"/>
    <w:rsid w:val="00BF4923"/>
    <w:rsid w:val="00BF4B69"/>
    <w:rsid w:val="00BF4BD3"/>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5A2"/>
    <w:rsid w:val="00C224AD"/>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2C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CE3"/>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27"/>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46C"/>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481"/>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7B3"/>
    <w:rsid w:val="00C90B43"/>
    <w:rsid w:val="00C90C65"/>
    <w:rsid w:val="00C90C82"/>
    <w:rsid w:val="00C90F7A"/>
    <w:rsid w:val="00C90FF5"/>
    <w:rsid w:val="00C911EF"/>
    <w:rsid w:val="00C918CD"/>
    <w:rsid w:val="00C91C1F"/>
    <w:rsid w:val="00C91CFB"/>
    <w:rsid w:val="00C91FAC"/>
    <w:rsid w:val="00C9214F"/>
    <w:rsid w:val="00C9220C"/>
    <w:rsid w:val="00C922C5"/>
    <w:rsid w:val="00C92352"/>
    <w:rsid w:val="00C923B7"/>
    <w:rsid w:val="00C923F5"/>
    <w:rsid w:val="00C927AB"/>
    <w:rsid w:val="00C92BCD"/>
    <w:rsid w:val="00C92C2A"/>
    <w:rsid w:val="00C9318C"/>
    <w:rsid w:val="00C93297"/>
    <w:rsid w:val="00C93543"/>
    <w:rsid w:val="00C94051"/>
    <w:rsid w:val="00C945EC"/>
    <w:rsid w:val="00C94817"/>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184"/>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E55"/>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3F"/>
    <w:rsid w:val="00D261FB"/>
    <w:rsid w:val="00D26283"/>
    <w:rsid w:val="00D263B5"/>
    <w:rsid w:val="00D26566"/>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870"/>
    <w:rsid w:val="00D33AFC"/>
    <w:rsid w:val="00D33C0E"/>
    <w:rsid w:val="00D3410B"/>
    <w:rsid w:val="00D344C9"/>
    <w:rsid w:val="00D35378"/>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637"/>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C6D"/>
    <w:rsid w:val="00D75E85"/>
    <w:rsid w:val="00D75F68"/>
    <w:rsid w:val="00D763F2"/>
    <w:rsid w:val="00D7643F"/>
    <w:rsid w:val="00D7648B"/>
    <w:rsid w:val="00D769F0"/>
    <w:rsid w:val="00D76C4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B3C"/>
    <w:rsid w:val="00D84EF8"/>
    <w:rsid w:val="00D84F16"/>
    <w:rsid w:val="00D84FF0"/>
    <w:rsid w:val="00D855BA"/>
    <w:rsid w:val="00D85DB3"/>
    <w:rsid w:val="00D86095"/>
    <w:rsid w:val="00D86ACF"/>
    <w:rsid w:val="00D86B37"/>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1C"/>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2D8"/>
    <w:rsid w:val="00DB3454"/>
    <w:rsid w:val="00DB35C7"/>
    <w:rsid w:val="00DB3719"/>
    <w:rsid w:val="00DB39DE"/>
    <w:rsid w:val="00DB39FE"/>
    <w:rsid w:val="00DB3D0B"/>
    <w:rsid w:val="00DB3D52"/>
    <w:rsid w:val="00DB42C3"/>
    <w:rsid w:val="00DB4322"/>
    <w:rsid w:val="00DB4483"/>
    <w:rsid w:val="00DB452C"/>
    <w:rsid w:val="00DB4994"/>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48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76D"/>
    <w:rsid w:val="00DD59AB"/>
    <w:rsid w:val="00DD5FFE"/>
    <w:rsid w:val="00DD6088"/>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838"/>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D22"/>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67F"/>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A0B"/>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E34"/>
    <w:rsid w:val="00E7524F"/>
    <w:rsid w:val="00E752C1"/>
    <w:rsid w:val="00E7556D"/>
    <w:rsid w:val="00E75693"/>
    <w:rsid w:val="00E756FB"/>
    <w:rsid w:val="00E75918"/>
    <w:rsid w:val="00E76141"/>
    <w:rsid w:val="00E76270"/>
    <w:rsid w:val="00E76666"/>
    <w:rsid w:val="00E76A4B"/>
    <w:rsid w:val="00E76B45"/>
    <w:rsid w:val="00E77040"/>
    <w:rsid w:val="00E772C4"/>
    <w:rsid w:val="00E77484"/>
    <w:rsid w:val="00E77655"/>
    <w:rsid w:val="00E77B90"/>
    <w:rsid w:val="00E8016D"/>
    <w:rsid w:val="00E810EC"/>
    <w:rsid w:val="00E8112C"/>
    <w:rsid w:val="00E8132D"/>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B9E"/>
    <w:rsid w:val="00E93D80"/>
    <w:rsid w:val="00E93EC2"/>
    <w:rsid w:val="00E94098"/>
    <w:rsid w:val="00E94307"/>
    <w:rsid w:val="00E94762"/>
    <w:rsid w:val="00E94CB8"/>
    <w:rsid w:val="00E9537F"/>
    <w:rsid w:val="00E95754"/>
    <w:rsid w:val="00E959A9"/>
    <w:rsid w:val="00E95A16"/>
    <w:rsid w:val="00E95A9A"/>
    <w:rsid w:val="00E95F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D9F"/>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BAF"/>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220"/>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734"/>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08F"/>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5A2"/>
    <w:rsid w:val="00F366CE"/>
    <w:rsid w:val="00F368BE"/>
    <w:rsid w:val="00F369FF"/>
    <w:rsid w:val="00F377A2"/>
    <w:rsid w:val="00F37922"/>
    <w:rsid w:val="00F37AEF"/>
    <w:rsid w:val="00F37C39"/>
    <w:rsid w:val="00F37D73"/>
    <w:rsid w:val="00F37DC6"/>
    <w:rsid w:val="00F37E70"/>
    <w:rsid w:val="00F40C88"/>
    <w:rsid w:val="00F40E53"/>
    <w:rsid w:val="00F413BA"/>
    <w:rsid w:val="00F41576"/>
    <w:rsid w:val="00F41D1F"/>
    <w:rsid w:val="00F41D91"/>
    <w:rsid w:val="00F426B0"/>
    <w:rsid w:val="00F42910"/>
    <w:rsid w:val="00F42C2B"/>
    <w:rsid w:val="00F434F7"/>
    <w:rsid w:val="00F43907"/>
    <w:rsid w:val="00F4422C"/>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56E"/>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305"/>
    <w:rsid w:val="00F737F5"/>
    <w:rsid w:val="00F73F43"/>
    <w:rsid w:val="00F74664"/>
    <w:rsid w:val="00F74670"/>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53A"/>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4EC2"/>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972"/>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7E7"/>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1D2"/>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0B1AA8"/>
    <w:rsid w:val="02585E4D"/>
    <w:rsid w:val="0284643E"/>
    <w:rsid w:val="03400793"/>
    <w:rsid w:val="03532C3F"/>
    <w:rsid w:val="03B25C4C"/>
    <w:rsid w:val="03F94E83"/>
    <w:rsid w:val="03FC4856"/>
    <w:rsid w:val="04797514"/>
    <w:rsid w:val="048866CA"/>
    <w:rsid w:val="04C113AF"/>
    <w:rsid w:val="05050DA2"/>
    <w:rsid w:val="05665609"/>
    <w:rsid w:val="059E31BD"/>
    <w:rsid w:val="067D4C1C"/>
    <w:rsid w:val="06B127E5"/>
    <w:rsid w:val="06C9604B"/>
    <w:rsid w:val="072F2729"/>
    <w:rsid w:val="07C21FA9"/>
    <w:rsid w:val="0957797D"/>
    <w:rsid w:val="0972706B"/>
    <w:rsid w:val="09C21BB6"/>
    <w:rsid w:val="0A867EAB"/>
    <w:rsid w:val="0AF5011B"/>
    <w:rsid w:val="0AFC60B7"/>
    <w:rsid w:val="0B080C8E"/>
    <w:rsid w:val="0B60783C"/>
    <w:rsid w:val="0BAD7041"/>
    <w:rsid w:val="0C25795E"/>
    <w:rsid w:val="0C6F5654"/>
    <w:rsid w:val="0D132BA9"/>
    <w:rsid w:val="0D660AC2"/>
    <w:rsid w:val="0D672BF6"/>
    <w:rsid w:val="0DC34117"/>
    <w:rsid w:val="0E120AD5"/>
    <w:rsid w:val="0EB06FFE"/>
    <w:rsid w:val="0F0A5032"/>
    <w:rsid w:val="100237F2"/>
    <w:rsid w:val="10150A41"/>
    <w:rsid w:val="10E62D03"/>
    <w:rsid w:val="11AF548B"/>
    <w:rsid w:val="1257267A"/>
    <w:rsid w:val="12A472D8"/>
    <w:rsid w:val="12BA0439"/>
    <w:rsid w:val="12FE321B"/>
    <w:rsid w:val="130859B8"/>
    <w:rsid w:val="13470550"/>
    <w:rsid w:val="134D0C95"/>
    <w:rsid w:val="135E4BCE"/>
    <w:rsid w:val="141F2191"/>
    <w:rsid w:val="14546E57"/>
    <w:rsid w:val="14C21292"/>
    <w:rsid w:val="1575AEB2"/>
    <w:rsid w:val="15F800EA"/>
    <w:rsid w:val="164F7F6D"/>
    <w:rsid w:val="165E068A"/>
    <w:rsid w:val="166A3AE2"/>
    <w:rsid w:val="1690582A"/>
    <w:rsid w:val="1702D3F2"/>
    <w:rsid w:val="188D2058"/>
    <w:rsid w:val="18BA7603"/>
    <w:rsid w:val="18FD3F86"/>
    <w:rsid w:val="192B740B"/>
    <w:rsid w:val="19497C62"/>
    <w:rsid w:val="1A323DDE"/>
    <w:rsid w:val="1A514204"/>
    <w:rsid w:val="1B01397E"/>
    <w:rsid w:val="1B2E6DC7"/>
    <w:rsid w:val="1B482658"/>
    <w:rsid w:val="1B5122D3"/>
    <w:rsid w:val="1B5316CE"/>
    <w:rsid w:val="1B5B76B6"/>
    <w:rsid w:val="1B5E59D2"/>
    <w:rsid w:val="1BFE57E6"/>
    <w:rsid w:val="1C766428"/>
    <w:rsid w:val="1D42527A"/>
    <w:rsid w:val="1D4862DC"/>
    <w:rsid w:val="1D4C3103"/>
    <w:rsid w:val="1DA64477"/>
    <w:rsid w:val="1DD50930"/>
    <w:rsid w:val="1DDD2A58"/>
    <w:rsid w:val="1DF407BB"/>
    <w:rsid w:val="1E38003B"/>
    <w:rsid w:val="1EEA7605"/>
    <w:rsid w:val="1F113BD7"/>
    <w:rsid w:val="1F850095"/>
    <w:rsid w:val="1FB91CD0"/>
    <w:rsid w:val="1FCD58D5"/>
    <w:rsid w:val="2042679D"/>
    <w:rsid w:val="20793D4C"/>
    <w:rsid w:val="20910CB1"/>
    <w:rsid w:val="20BB54CC"/>
    <w:rsid w:val="20CD42FE"/>
    <w:rsid w:val="21035A99"/>
    <w:rsid w:val="21282288"/>
    <w:rsid w:val="21FA6587"/>
    <w:rsid w:val="23680C07"/>
    <w:rsid w:val="23912950"/>
    <w:rsid w:val="239E142D"/>
    <w:rsid w:val="245870DE"/>
    <w:rsid w:val="247247A7"/>
    <w:rsid w:val="2473146A"/>
    <w:rsid w:val="24BC7321"/>
    <w:rsid w:val="24FB7BB9"/>
    <w:rsid w:val="25243BFE"/>
    <w:rsid w:val="25381866"/>
    <w:rsid w:val="257C0B84"/>
    <w:rsid w:val="25B11C7B"/>
    <w:rsid w:val="25F66517"/>
    <w:rsid w:val="27370C72"/>
    <w:rsid w:val="273C7C08"/>
    <w:rsid w:val="27C5366D"/>
    <w:rsid w:val="27DD67CA"/>
    <w:rsid w:val="28501A9D"/>
    <w:rsid w:val="28690808"/>
    <w:rsid w:val="28B07E55"/>
    <w:rsid w:val="28B54AA2"/>
    <w:rsid w:val="29326188"/>
    <w:rsid w:val="294D6347"/>
    <w:rsid w:val="2A0F0B23"/>
    <w:rsid w:val="2A124148"/>
    <w:rsid w:val="2A3F38A1"/>
    <w:rsid w:val="2AC37A1A"/>
    <w:rsid w:val="2AFE2B7E"/>
    <w:rsid w:val="2C2F5B1C"/>
    <w:rsid w:val="2C585B66"/>
    <w:rsid w:val="2C72647C"/>
    <w:rsid w:val="2D376513"/>
    <w:rsid w:val="2DC863F1"/>
    <w:rsid w:val="2E021327"/>
    <w:rsid w:val="2EB72406"/>
    <w:rsid w:val="2EF87607"/>
    <w:rsid w:val="2F2367DE"/>
    <w:rsid w:val="2FE04E98"/>
    <w:rsid w:val="303D35D0"/>
    <w:rsid w:val="30877CBB"/>
    <w:rsid w:val="31542D3B"/>
    <w:rsid w:val="32485C91"/>
    <w:rsid w:val="32832752"/>
    <w:rsid w:val="328914EB"/>
    <w:rsid w:val="32FE23BF"/>
    <w:rsid w:val="330E6893"/>
    <w:rsid w:val="33356826"/>
    <w:rsid w:val="33DE0CB9"/>
    <w:rsid w:val="3511129D"/>
    <w:rsid w:val="359455FE"/>
    <w:rsid w:val="36CD07B0"/>
    <w:rsid w:val="36CE57C7"/>
    <w:rsid w:val="375C57D7"/>
    <w:rsid w:val="37DD651E"/>
    <w:rsid w:val="38B03554"/>
    <w:rsid w:val="38BA113F"/>
    <w:rsid w:val="3A135075"/>
    <w:rsid w:val="3A8424B5"/>
    <w:rsid w:val="3AB31D0C"/>
    <w:rsid w:val="3B4A3B53"/>
    <w:rsid w:val="3BBF76CC"/>
    <w:rsid w:val="3BCC21B3"/>
    <w:rsid w:val="3BF47021"/>
    <w:rsid w:val="3C923082"/>
    <w:rsid w:val="3D0354C7"/>
    <w:rsid w:val="3D7642C9"/>
    <w:rsid w:val="3D8A49CD"/>
    <w:rsid w:val="3DDA6D42"/>
    <w:rsid w:val="3E7347F4"/>
    <w:rsid w:val="3EA94104"/>
    <w:rsid w:val="3EF83C43"/>
    <w:rsid w:val="3F01664D"/>
    <w:rsid w:val="3F085373"/>
    <w:rsid w:val="3F175FC8"/>
    <w:rsid w:val="3F7E5430"/>
    <w:rsid w:val="3FCC0349"/>
    <w:rsid w:val="3FD010A5"/>
    <w:rsid w:val="3FEE593C"/>
    <w:rsid w:val="3FF75FFA"/>
    <w:rsid w:val="40850DCD"/>
    <w:rsid w:val="40C40CDF"/>
    <w:rsid w:val="41162A0E"/>
    <w:rsid w:val="41AC1D9C"/>
    <w:rsid w:val="4242619A"/>
    <w:rsid w:val="42B20782"/>
    <w:rsid w:val="42F46A72"/>
    <w:rsid w:val="44917C93"/>
    <w:rsid w:val="44C73BC6"/>
    <w:rsid w:val="44F64E9F"/>
    <w:rsid w:val="453044C6"/>
    <w:rsid w:val="45602940"/>
    <w:rsid w:val="46BE299A"/>
    <w:rsid w:val="46D41E44"/>
    <w:rsid w:val="46E336C7"/>
    <w:rsid w:val="47097FDC"/>
    <w:rsid w:val="47675B76"/>
    <w:rsid w:val="47AB0C34"/>
    <w:rsid w:val="47AE2F53"/>
    <w:rsid w:val="485816DF"/>
    <w:rsid w:val="48830A28"/>
    <w:rsid w:val="4931738F"/>
    <w:rsid w:val="4943112D"/>
    <w:rsid w:val="49446ABC"/>
    <w:rsid w:val="496938E0"/>
    <w:rsid w:val="49882B35"/>
    <w:rsid w:val="49C213B9"/>
    <w:rsid w:val="4A51272B"/>
    <w:rsid w:val="4B3872E6"/>
    <w:rsid w:val="4BE65F5E"/>
    <w:rsid w:val="4CA149AE"/>
    <w:rsid w:val="4DBF242E"/>
    <w:rsid w:val="4DF51404"/>
    <w:rsid w:val="4E5633F4"/>
    <w:rsid w:val="4E7740D9"/>
    <w:rsid w:val="4EAC0AFF"/>
    <w:rsid w:val="4EC2021D"/>
    <w:rsid w:val="4EC83FA8"/>
    <w:rsid w:val="4FD44C59"/>
    <w:rsid w:val="4FE8430B"/>
    <w:rsid w:val="502E3B8E"/>
    <w:rsid w:val="503D0A85"/>
    <w:rsid w:val="505323A0"/>
    <w:rsid w:val="50FD13B2"/>
    <w:rsid w:val="52AE3CC1"/>
    <w:rsid w:val="52FE30BB"/>
    <w:rsid w:val="536E79E7"/>
    <w:rsid w:val="53883925"/>
    <w:rsid w:val="538C7614"/>
    <w:rsid w:val="53CA27EF"/>
    <w:rsid w:val="54B1022E"/>
    <w:rsid w:val="54CE2507"/>
    <w:rsid w:val="55181CD2"/>
    <w:rsid w:val="55264B41"/>
    <w:rsid w:val="55D01D97"/>
    <w:rsid w:val="567C7462"/>
    <w:rsid w:val="56FB7B6A"/>
    <w:rsid w:val="57244B18"/>
    <w:rsid w:val="57EF6871"/>
    <w:rsid w:val="58240039"/>
    <w:rsid w:val="595A121E"/>
    <w:rsid w:val="59C75644"/>
    <w:rsid w:val="5AF07FF7"/>
    <w:rsid w:val="5AF422E5"/>
    <w:rsid w:val="5B6B49BC"/>
    <w:rsid w:val="5BAD048C"/>
    <w:rsid w:val="5BEF4851"/>
    <w:rsid w:val="5BEF6C59"/>
    <w:rsid w:val="5BF26431"/>
    <w:rsid w:val="5D2361F3"/>
    <w:rsid w:val="5E736394"/>
    <w:rsid w:val="5E780DEA"/>
    <w:rsid w:val="5ECC675C"/>
    <w:rsid w:val="5F631FA8"/>
    <w:rsid w:val="60746EA7"/>
    <w:rsid w:val="60AE2D73"/>
    <w:rsid w:val="60DD0538"/>
    <w:rsid w:val="60F22060"/>
    <w:rsid w:val="616D46B2"/>
    <w:rsid w:val="61AF7C02"/>
    <w:rsid w:val="63CB4B34"/>
    <w:rsid w:val="63D314F9"/>
    <w:rsid w:val="64744D3C"/>
    <w:rsid w:val="65507243"/>
    <w:rsid w:val="65576B9C"/>
    <w:rsid w:val="656027FF"/>
    <w:rsid w:val="65A65829"/>
    <w:rsid w:val="65AD62E8"/>
    <w:rsid w:val="65AF4EAC"/>
    <w:rsid w:val="66457E51"/>
    <w:rsid w:val="6680376E"/>
    <w:rsid w:val="66ED31EA"/>
    <w:rsid w:val="673365C8"/>
    <w:rsid w:val="67926798"/>
    <w:rsid w:val="68317D4A"/>
    <w:rsid w:val="68656B1B"/>
    <w:rsid w:val="691A3243"/>
    <w:rsid w:val="696C42BB"/>
    <w:rsid w:val="698A6B0F"/>
    <w:rsid w:val="6A4B4268"/>
    <w:rsid w:val="6A782EAA"/>
    <w:rsid w:val="6ACC583E"/>
    <w:rsid w:val="6B704279"/>
    <w:rsid w:val="6C515D63"/>
    <w:rsid w:val="6C56730C"/>
    <w:rsid w:val="6D020EA1"/>
    <w:rsid w:val="6E0F1211"/>
    <w:rsid w:val="6E1A4C98"/>
    <w:rsid w:val="6E770DAD"/>
    <w:rsid w:val="6E7C66E5"/>
    <w:rsid w:val="6FBD0858"/>
    <w:rsid w:val="707A3DD9"/>
    <w:rsid w:val="70F10902"/>
    <w:rsid w:val="718E2C93"/>
    <w:rsid w:val="71AD67FC"/>
    <w:rsid w:val="72E1752D"/>
    <w:rsid w:val="73A015C2"/>
    <w:rsid w:val="73A913CF"/>
    <w:rsid w:val="73EB1497"/>
    <w:rsid w:val="74000A47"/>
    <w:rsid w:val="74885606"/>
    <w:rsid w:val="751115BE"/>
    <w:rsid w:val="75740E00"/>
    <w:rsid w:val="757B1495"/>
    <w:rsid w:val="763A080C"/>
    <w:rsid w:val="76EB5B39"/>
    <w:rsid w:val="771571A1"/>
    <w:rsid w:val="776F4F23"/>
    <w:rsid w:val="7780390D"/>
    <w:rsid w:val="78156E78"/>
    <w:rsid w:val="782D5EAF"/>
    <w:rsid w:val="78605A84"/>
    <w:rsid w:val="786302A1"/>
    <w:rsid w:val="7873327F"/>
    <w:rsid w:val="789F1175"/>
    <w:rsid w:val="7931734A"/>
    <w:rsid w:val="799536FE"/>
    <w:rsid w:val="7A165A4E"/>
    <w:rsid w:val="7ADB38D4"/>
    <w:rsid w:val="7C4411BD"/>
    <w:rsid w:val="7D143C24"/>
    <w:rsid w:val="7DD2691C"/>
    <w:rsid w:val="7DE35A07"/>
    <w:rsid w:val="7E3563A1"/>
    <w:rsid w:val="7E9326F9"/>
    <w:rsid w:val="7E9C30CA"/>
    <w:rsid w:val="7EAD3C01"/>
    <w:rsid w:val="7EE20452"/>
    <w:rsid w:val="7F395D9C"/>
    <w:rsid w:val="7F432036"/>
    <w:rsid w:val="7FF32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link w:val="163"/>
    <w:qFormat/>
    <w:uiPriority w:val="34"/>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character" w:customStyle="1" w:styleId="162">
    <w:name w:val="列出段落 Char1"/>
    <w:qFormat/>
    <w:uiPriority w:val="34"/>
    <w:rPr>
      <w:rFonts w:ascii="Times" w:hAnsi="Times"/>
      <w:szCs w:val="24"/>
      <w:lang w:val="en-GB"/>
    </w:rPr>
  </w:style>
  <w:style w:type="character" w:customStyle="1" w:styleId="163">
    <w:name w:val="List Paragraph Char"/>
    <w:link w:val="158"/>
    <w:qFormat/>
    <w:locked/>
    <w:uiPriority w:val="34"/>
    <w:rPr>
      <w:rFonts w:eastAsia="Calibri"/>
      <w:szCs w:val="22"/>
      <w:lang w:val="en-GB" w:eastAsia="en-US"/>
    </w:rPr>
  </w:style>
  <w:style w:type="table" w:customStyle="1" w:styleId="164">
    <w:name w:val="网格型1"/>
    <w:basedOn w:val="50"/>
    <w:qFormat/>
    <w:uiPriority w:val="59"/>
    <w:pPr>
      <w:spacing w:after="160" w:line="259" w:lineRule="auto"/>
    </w:pPr>
    <w:rPr>
      <w:rFonts w:eastAsiaTheme="minorEastAsia"/>
      <w:lang w:val="en-CA" w:eastAsia="en-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TAL Char"/>
    <w:qFormat/>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6.xml"/><Relationship Id="rId27" Type="http://schemas.openxmlformats.org/officeDocument/2006/relationships/customXml" Target="../customXml/item5.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40861D-6542-41EA-85E1-442D14BEA42F}">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15</Pages>
  <Words>6192</Words>
  <Characters>35299</Characters>
  <Lines>294</Lines>
  <Paragraphs>82</Paragraphs>
  <TotalTime>4</TotalTime>
  <ScaleCrop>false</ScaleCrop>
  <LinksUpToDate>false</LinksUpToDate>
  <CharactersWithSpaces>41409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2022-09-30T08:01:00Z</dcterms:created>
  <dc:creator>ZTE Corporation</dc:creator>
  <cp:lastModifiedBy>ZTE</cp:lastModifiedBy>
  <cp:lastPrinted>2018-04-07T03:05:00Z</cp:lastPrinted>
  <dcterms:modified xsi:type="dcterms:W3CDTF">2022-09-30T10:50:43Z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3766A43E365949F0AA850366C0E0698C</vt:lpwstr>
  </property>
</Properties>
</file>